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93C" w:rsidRDefault="0068693C" w:rsidP="0068693C">
      <w:pPr>
        <w:pStyle w:val="Balk6"/>
        <w:ind w:firstLine="0"/>
        <w:jc w:val="center"/>
      </w:pPr>
      <w:bookmarkStart w:id="0" w:name="_Söz.Ek-2:_Teknik_Şartname_(İş_Tanım"/>
      <w:bookmarkStart w:id="1" w:name="_Toc233021555"/>
      <w:bookmarkStart w:id="2" w:name="_Toc189367323"/>
      <w:bookmarkStart w:id="3" w:name="_Toc232234016"/>
      <w:bookmarkStart w:id="4" w:name="_Toc233021549"/>
      <w:bookmarkEnd w:id="0"/>
      <w:r>
        <w:t>Söz. Ek-2: Teknik Şartname (İş Tanımı)</w:t>
      </w:r>
      <w:bookmarkEnd w:id="1"/>
    </w:p>
    <w:p w:rsidR="0068693C" w:rsidRDefault="0068693C" w:rsidP="0068693C">
      <w:pPr>
        <w:spacing w:after="120"/>
        <w:jc w:val="both"/>
        <w:rPr>
          <w:sz w:val="20"/>
          <w:szCs w:val="20"/>
          <w:highlight w:val="yellow"/>
        </w:rPr>
      </w:pPr>
      <w:proofErr w:type="gramStart"/>
      <w:r>
        <w:rPr>
          <w:color w:val="000000"/>
          <w:sz w:val="20"/>
          <w:szCs w:val="20"/>
          <w:highlight w:val="yellow"/>
        </w:rPr>
        <w:t>[</w:t>
      </w:r>
      <w:proofErr w:type="gramEnd"/>
      <w:r>
        <w:rPr>
          <w:sz w:val="20"/>
          <w:szCs w:val="20"/>
          <w:highlight w:val="yellow"/>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dâhil edilir ve ihale sonucunda imzalanan sözleşmenin ayrılmaz bir parçası olur.</w:t>
      </w:r>
    </w:p>
    <w:p w:rsidR="0068693C" w:rsidRDefault="0068693C" w:rsidP="0068693C">
      <w:pPr>
        <w:overflowPunct w:val="0"/>
        <w:autoSpaceDE w:val="0"/>
        <w:autoSpaceDN w:val="0"/>
        <w:adjustRightInd w:val="0"/>
        <w:spacing w:after="120"/>
        <w:jc w:val="both"/>
        <w:textAlignment w:val="baseline"/>
        <w:rPr>
          <w:b/>
          <w:color w:val="000000"/>
        </w:rPr>
      </w:pPr>
      <w:r>
        <w:rPr>
          <w:sz w:val="20"/>
          <w:szCs w:val="20"/>
          <w:highlight w:val="yellow"/>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Pr>
          <w:sz w:val="20"/>
          <w:szCs w:val="20"/>
          <w:highlight w:val="yellow"/>
        </w:rPr>
        <w:t>dahilinde</w:t>
      </w:r>
      <w:proofErr w:type="gramEnd"/>
      <w:r>
        <w:rPr>
          <w:sz w:val="20"/>
          <w:szCs w:val="20"/>
          <w:highlight w:val="yellow"/>
        </w:rPr>
        <w:t xml:space="preserve"> yapılmasını ve kaynakların israf edilmemesini sağlar.]</w:t>
      </w:r>
      <w:r>
        <w:t xml:space="preserve"> </w:t>
      </w:r>
    </w:p>
    <w:p w:rsidR="0068693C" w:rsidRDefault="0068693C" w:rsidP="0068693C">
      <w:pPr>
        <w:overflowPunct w:val="0"/>
        <w:autoSpaceDE w:val="0"/>
        <w:autoSpaceDN w:val="0"/>
        <w:adjustRightInd w:val="0"/>
        <w:spacing w:after="120"/>
        <w:jc w:val="both"/>
        <w:textAlignment w:val="baseline"/>
        <w:rPr>
          <w:b/>
          <w:color w:val="000000"/>
          <w:sz w:val="36"/>
          <w:szCs w:val="36"/>
        </w:rPr>
      </w:pPr>
    </w:p>
    <w:p w:rsidR="0068693C" w:rsidRDefault="0068693C" w:rsidP="0068693C">
      <w:pPr>
        <w:overflowPunct w:val="0"/>
        <w:autoSpaceDE w:val="0"/>
        <w:autoSpaceDN w:val="0"/>
        <w:adjustRightInd w:val="0"/>
        <w:spacing w:after="120"/>
        <w:jc w:val="both"/>
        <w:textAlignment w:val="baseline"/>
        <w:rPr>
          <w:b/>
          <w:color w:val="000000"/>
          <w:sz w:val="36"/>
          <w:szCs w:val="36"/>
        </w:rPr>
      </w:pPr>
    </w:p>
    <w:p w:rsidR="0068693C" w:rsidRDefault="0068693C" w:rsidP="0068693C">
      <w:pPr>
        <w:overflowPunct w:val="0"/>
        <w:autoSpaceDE w:val="0"/>
        <w:autoSpaceDN w:val="0"/>
        <w:adjustRightInd w:val="0"/>
        <w:spacing w:after="120"/>
        <w:jc w:val="both"/>
        <w:textAlignment w:val="baseline"/>
        <w:rPr>
          <w:b/>
          <w:color w:val="000000"/>
          <w:sz w:val="36"/>
          <w:szCs w:val="36"/>
        </w:rPr>
      </w:pPr>
    </w:p>
    <w:bookmarkEnd w:id="2"/>
    <w:bookmarkEnd w:id="3"/>
    <w:bookmarkEnd w:id="4"/>
    <w:p w:rsidR="003E7941" w:rsidRPr="003E7941" w:rsidRDefault="003E7941" w:rsidP="003E7941">
      <w:pPr>
        <w:pageBreakBefore/>
        <w:jc w:val="center"/>
        <w:rPr>
          <w:rFonts w:eastAsia="Calibri"/>
          <w:b/>
          <w:sz w:val="20"/>
          <w:szCs w:val="20"/>
          <w:lang w:eastAsia="en-US" w:bidi="en-US"/>
        </w:rPr>
      </w:pPr>
      <w:r>
        <w:rPr>
          <w:rFonts w:eastAsia="Calibri"/>
          <w:b/>
          <w:sz w:val="20"/>
          <w:szCs w:val="20"/>
          <w:lang w:eastAsia="en-US" w:bidi="en-US"/>
        </w:rPr>
        <w:lastRenderedPageBreak/>
        <w:t>TE</w:t>
      </w:r>
      <w:r w:rsidRPr="003E7941">
        <w:rPr>
          <w:rFonts w:eastAsia="Calibri"/>
          <w:b/>
          <w:sz w:val="20"/>
          <w:szCs w:val="20"/>
          <w:lang w:eastAsia="en-US" w:bidi="en-US"/>
        </w:rPr>
        <w:t xml:space="preserve">KNİK ŞARTNAME STANDART FORMU   </w:t>
      </w:r>
      <w:proofErr w:type="gramStart"/>
      <w:r w:rsidRPr="003E7941">
        <w:rPr>
          <w:rFonts w:eastAsia="Calibri"/>
          <w:b/>
          <w:sz w:val="20"/>
          <w:szCs w:val="20"/>
          <w:lang w:eastAsia="en-US" w:bidi="en-US"/>
        </w:rPr>
        <w:t>(</w:t>
      </w:r>
      <w:proofErr w:type="gramEnd"/>
      <w:r w:rsidRPr="003E7941">
        <w:rPr>
          <w:rFonts w:eastAsia="Calibri"/>
          <w:b/>
          <w:sz w:val="20"/>
          <w:szCs w:val="20"/>
          <w:lang w:eastAsia="en-US" w:bidi="en-US"/>
        </w:rPr>
        <w:t>Söz. EK:2b</w:t>
      </w:r>
      <w:proofErr w:type="gramStart"/>
      <w:r w:rsidRPr="003E7941">
        <w:rPr>
          <w:rFonts w:eastAsia="Calibri"/>
          <w:b/>
          <w:sz w:val="20"/>
          <w:szCs w:val="20"/>
          <w:lang w:eastAsia="en-US" w:bidi="en-US"/>
        </w:rPr>
        <w:t>)</w:t>
      </w:r>
      <w:proofErr w:type="gramEnd"/>
    </w:p>
    <w:p w:rsidR="003E7941" w:rsidRPr="003E7941" w:rsidRDefault="003E7941" w:rsidP="003E7941">
      <w:pPr>
        <w:spacing w:before="120" w:after="120"/>
        <w:jc w:val="center"/>
        <w:rPr>
          <w:rFonts w:eastAsia="Calibri"/>
          <w:sz w:val="20"/>
          <w:szCs w:val="20"/>
          <w:lang w:eastAsia="en-US" w:bidi="en-US"/>
        </w:rPr>
      </w:pPr>
      <w:r w:rsidRPr="003E7941">
        <w:rPr>
          <w:rFonts w:eastAsia="Calibri"/>
          <w:sz w:val="20"/>
          <w:szCs w:val="20"/>
          <w:highlight w:val="lightGray"/>
          <w:lang w:eastAsia="en-US" w:bidi="en-US"/>
        </w:rPr>
        <w:t>(Mal Alımı İhaleleri İçin)</w:t>
      </w:r>
    </w:p>
    <w:p w:rsidR="003E7941" w:rsidRPr="003E7941" w:rsidRDefault="003E7941" w:rsidP="003E7941">
      <w:pPr>
        <w:spacing w:before="120" w:after="120"/>
        <w:ind w:firstLine="720"/>
        <w:jc w:val="both"/>
        <w:rPr>
          <w:rFonts w:eastAsia="Calibri"/>
          <w:b/>
          <w:sz w:val="20"/>
          <w:szCs w:val="20"/>
          <w:lang w:eastAsia="en-US" w:bidi="en-US"/>
        </w:rPr>
      </w:pPr>
    </w:p>
    <w:p w:rsidR="003E7941" w:rsidRPr="003E7941" w:rsidRDefault="003E7941" w:rsidP="003E7941">
      <w:pPr>
        <w:spacing w:before="120" w:after="120"/>
        <w:jc w:val="both"/>
        <w:rPr>
          <w:rFonts w:eastAsia="Calibri"/>
          <w:sz w:val="20"/>
          <w:szCs w:val="20"/>
          <w:lang w:eastAsia="en-US" w:bidi="en-US"/>
        </w:rPr>
      </w:pPr>
      <w:proofErr w:type="gramStart"/>
      <w:r w:rsidRPr="003E7941">
        <w:rPr>
          <w:rFonts w:eastAsia="Calibri"/>
          <w:sz w:val="20"/>
          <w:szCs w:val="20"/>
          <w:highlight w:val="lightGray"/>
          <w:lang w:eastAsia="en-US" w:bidi="en-US"/>
        </w:rPr>
        <w:t>[</w:t>
      </w:r>
      <w:proofErr w:type="gramEnd"/>
      <w:r w:rsidRPr="003E7941">
        <w:rPr>
          <w:rFonts w:eastAsia="Calibri"/>
          <w:sz w:val="20"/>
          <w:szCs w:val="20"/>
          <w:highlight w:val="lightGray"/>
          <w:lang w:eastAsia="en-US" w:bidi="en-US"/>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roofErr w:type="gramStart"/>
      <w:r w:rsidRPr="003E7941">
        <w:rPr>
          <w:rFonts w:eastAsia="Calibri"/>
          <w:sz w:val="20"/>
          <w:szCs w:val="20"/>
          <w:highlight w:val="lightGray"/>
          <w:lang w:eastAsia="en-US" w:bidi="en-US"/>
        </w:rPr>
        <w:t>]</w:t>
      </w:r>
      <w:proofErr w:type="gramEnd"/>
    </w:p>
    <w:p w:rsidR="003E7941" w:rsidRPr="00904339" w:rsidRDefault="003E7941" w:rsidP="00904339">
      <w:pPr>
        <w:rPr>
          <w:sz w:val="20"/>
          <w:szCs w:val="20"/>
        </w:rPr>
      </w:pPr>
      <w:r w:rsidRPr="003E7941">
        <w:rPr>
          <w:rFonts w:eastAsia="Calibri"/>
          <w:b/>
          <w:sz w:val="20"/>
          <w:szCs w:val="20"/>
          <w:lang w:eastAsia="en-US" w:bidi="en-US"/>
        </w:rPr>
        <w:t>Sözleşme Başlığı</w:t>
      </w:r>
      <w:r w:rsidRPr="003E7941">
        <w:rPr>
          <w:rFonts w:eastAsia="Calibri"/>
          <w:b/>
          <w:sz w:val="20"/>
          <w:szCs w:val="20"/>
          <w:lang w:eastAsia="en-US" w:bidi="en-US"/>
        </w:rPr>
        <w:tab/>
        <w:t>:</w:t>
      </w:r>
      <w:r w:rsidR="00904339">
        <w:rPr>
          <w:rFonts w:eastAsia="Calibri"/>
          <w:sz w:val="20"/>
          <w:szCs w:val="20"/>
          <w:lang w:eastAsia="en-US" w:bidi="en-US"/>
        </w:rPr>
        <w:t xml:space="preserve"> </w:t>
      </w:r>
      <w:r w:rsidR="00904339" w:rsidRPr="00904339">
        <w:rPr>
          <w:sz w:val="20"/>
          <w:szCs w:val="20"/>
        </w:rPr>
        <w:t xml:space="preserve">Sıfır Atık </w:t>
      </w:r>
      <w:proofErr w:type="spellStart"/>
      <w:r w:rsidR="00904339" w:rsidRPr="00904339">
        <w:rPr>
          <w:sz w:val="20"/>
          <w:szCs w:val="20"/>
        </w:rPr>
        <w:t>Pelet</w:t>
      </w:r>
      <w:proofErr w:type="spellEnd"/>
      <w:r w:rsidR="00904339" w:rsidRPr="00904339">
        <w:rPr>
          <w:sz w:val="20"/>
          <w:szCs w:val="20"/>
        </w:rPr>
        <w:t xml:space="preserve"> </w:t>
      </w:r>
      <w:proofErr w:type="gramStart"/>
      <w:r w:rsidR="00904339" w:rsidRPr="00904339">
        <w:rPr>
          <w:sz w:val="20"/>
          <w:szCs w:val="20"/>
        </w:rPr>
        <w:t>Üretimi  Projesi</w:t>
      </w:r>
      <w:proofErr w:type="gramEnd"/>
      <w:r w:rsidR="00904339" w:rsidRPr="00904339">
        <w:rPr>
          <w:sz w:val="20"/>
          <w:szCs w:val="20"/>
        </w:rPr>
        <w:t xml:space="preserve"> için Mal Alımı</w:t>
      </w:r>
    </w:p>
    <w:p w:rsidR="003E7941" w:rsidRPr="003E7941" w:rsidRDefault="003E7941" w:rsidP="003E7941">
      <w:pPr>
        <w:spacing w:before="120" w:after="120"/>
        <w:jc w:val="both"/>
        <w:rPr>
          <w:rFonts w:eastAsia="Calibri"/>
          <w:sz w:val="20"/>
          <w:szCs w:val="20"/>
          <w:lang w:eastAsia="en-US" w:bidi="en-US"/>
        </w:rPr>
      </w:pPr>
      <w:r w:rsidRPr="003E7941">
        <w:rPr>
          <w:rFonts w:eastAsia="Calibri"/>
          <w:b/>
          <w:sz w:val="20"/>
          <w:szCs w:val="20"/>
          <w:lang w:eastAsia="en-US" w:bidi="en-US"/>
        </w:rPr>
        <w:t>Yayın Referansı</w:t>
      </w:r>
      <w:r w:rsidRPr="003E7941">
        <w:rPr>
          <w:rFonts w:eastAsia="Calibri"/>
          <w:b/>
          <w:sz w:val="20"/>
          <w:szCs w:val="20"/>
          <w:lang w:eastAsia="en-US" w:bidi="en-US"/>
        </w:rPr>
        <w:tab/>
        <w:t>:</w:t>
      </w:r>
      <w:r w:rsidRPr="003E7941">
        <w:rPr>
          <w:rFonts w:eastAsia="Calibri"/>
          <w:sz w:val="20"/>
          <w:szCs w:val="20"/>
          <w:lang w:eastAsia="en-US" w:bidi="en-US"/>
        </w:rPr>
        <w:t xml:space="preserve"> </w:t>
      </w:r>
      <w:r w:rsidR="00904339" w:rsidRPr="00904339">
        <w:rPr>
          <w:sz w:val="20"/>
          <w:szCs w:val="20"/>
        </w:rPr>
        <w:t xml:space="preserve">TRA1./025 </w:t>
      </w:r>
      <w:proofErr w:type="gramStart"/>
      <w:r w:rsidR="00904339" w:rsidRPr="00904339">
        <w:rPr>
          <w:sz w:val="20"/>
          <w:szCs w:val="20"/>
        </w:rPr>
        <w:t>(</w:t>
      </w:r>
      <w:proofErr w:type="gramEnd"/>
      <w:r w:rsidR="00904339" w:rsidRPr="00904339">
        <w:rPr>
          <w:sz w:val="20"/>
          <w:szCs w:val="20"/>
        </w:rPr>
        <w:t xml:space="preserve">ALT_SGA_YEDİP 0021 </w:t>
      </w:r>
    </w:p>
    <w:p w:rsidR="003E7941" w:rsidRPr="003E7941" w:rsidRDefault="003E7941" w:rsidP="003E7941">
      <w:pPr>
        <w:spacing w:before="120" w:after="120"/>
        <w:jc w:val="both"/>
        <w:rPr>
          <w:rFonts w:eastAsia="Calibri"/>
          <w:sz w:val="20"/>
          <w:szCs w:val="20"/>
          <w:lang w:eastAsia="en-US" w:bidi="en-US"/>
        </w:rPr>
      </w:pPr>
      <w:r w:rsidRPr="003E7941">
        <w:rPr>
          <w:rFonts w:eastAsia="Calibri"/>
          <w:sz w:val="20"/>
          <w:szCs w:val="20"/>
          <w:lang w:eastAsia="en-US" w:bidi="en-US"/>
        </w:rPr>
        <w:t>1. Genel Tanım</w:t>
      </w:r>
    </w:p>
    <w:p w:rsidR="003E7941" w:rsidRDefault="003E7941" w:rsidP="003E7941">
      <w:pPr>
        <w:spacing w:before="120" w:after="120"/>
        <w:jc w:val="both"/>
        <w:rPr>
          <w:rFonts w:eastAsia="Calibri"/>
          <w:sz w:val="20"/>
          <w:szCs w:val="20"/>
          <w:lang w:eastAsia="en-US" w:bidi="en-US"/>
        </w:rPr>
      </w:pPr>
      <w:r w:rsidRPr="003E7941">
        <w:rPr>
          <w:rFonts w:eastAsia="Calibri"/>
          <w:sz w:val="20"/>
          <w:szCs w:val="20"/>
          <w:highlight w:val="lightGray"/>
          <w:lang w:eastAsia="en-US" w:bidi="en-US"/>
        </w:rPr>
        <w:t>&lt;Projenizin genel bir tanımını yapınız&gt;</w:t>
      </w:r>
    </w:p>
    <w:p w:rsidR="00904339" w:rsidRPr="00904339" w:rsidRDefault="00904339" w:rsidP="00904339">
      <w:pPr>
        <w:spacing w:after="120"/>
        <w:jc w:val="both"/>
        <w:rPr>
          <w:position w:val="-2"/>
          <w:sz w:val="20"/>
          <w:szCs w:val="20"/>
        </w:rPr>
      </w:pPr>
      <w:r w:rsidRPr="00904339">
        <w:rPr>
          <w:position w:val="-2"/>
          <w:sz w:val="20"/>
          <w:szCs w:val="20"/>
        </w:rPr>
        <w:t xml:space="preserve">Projenin başvuru sahibi Hüseyin Tekin ( </w:t>
      </w:r>
      <w:proofErr w:type="spellStart"/>
      <w:r w:rsidRPr="00904339">
        <w:rPr>
          <w:position w:val="-2"/>
          <w:sz w:val="20"/>
          <w:szCs w:val="20"/>
        </w:rPr>
        <w:t>Ümmetoğlu</w:t>
      </w:r>
      <w:proofErr w:type="spellEnd"/>
      <w:r w:rsidRPr="00904339">
        <w:rPr>
          <w:position w:val="-2"/>
          <w:sz w:val="20"/>
          <w:szCs w:val="20"/>
        </w:rPr>
        <w:t xml:space="preserve"> Kerestecilik) </w:t>
      </w:r>
      <w:proofErr w:type="spellStart"/>
      <w:r w:rsidRPr="00904339">
        <w:rPr>
          <w:position w:val="-2"/>
          <w:sz w:val="20"/>
          <w:szCs w:val="20"/>
        </w:rPr>
        <w:t>dir</w:t>
      </w:r>
      <w:proofErr w:type="spellEnd"/>
      <w:r w:rsidRPr="00904339">
        <w:rPr>
          <w:position w:val="-2"/>
          <w:sz w:val="20"/>
          <w:szCs w:val="20"/>
        </w:rPr>
        <w:t xml:space="preserve">. Proje </w:t>
      </w:r>
      <w:r w:rsidRPr="007A460C">
        <w:rPr>
          <w:b/>
          <w:position w:val="-2"/>
          <w:sz w:val="20"/>
          <w:szCs w:val="20"/>
        </w:rPr>
        <w:t xml:space="preserve">“Sıfır Atık </w:t>
      </w:r>
      <w:proofErr w:type="spellStart"/>
      <w:r w:rsidRPr="007A460C">
        <w:rPr>
          <w:b/>
          <w:position w:val="-2"/>
          <w:sz w:val="20"/>
          <w:szCs w:val="20"/>
        </w:rPr>
        <w:t>Pelet</w:t>
      </w:r>
      <w:proofErr w:type="spellEnd"/>
      <w:r w:rsidRPr="007A460C">
        <w:rPr>
          <w:b/>
          <w:position w:val="-2"/>
          <w:sz w:val="20"/>
          <w:szCs w:val="20"/>
        </w:rPr>
        <w:t xml:space="preserve"> Üretimi “</w:t>
      </w:r>
      <w:r w:rsidRPr="00904339">
        <w:rPr>
          <w:position w:val="-2"/>
          <w:sz w:val="20"/>
          <w:szCs w:val="20"/>
        </w:rPr>
        <w:t xml:space="preserve"> başlığını taşımakta olup</w:t>
      </w:r>
      <w:r w:rsidRPr="00904339">
        <w:rPr>
          <w:sz w:val="20"/>
          <w:szCs w:val="20"/>
        </w:rPr>
        <w:t xml:space="preserve"> TRA1./025 </w:t>
      </w:r>
      <w:proofErr w:type="gramStart"/>
      <w:r w:rsidRPr="00904339">
        <w:rPr>
          <w:sz w:val="20"/>
          <w:szCs w:val="20"/>
        </w:rPr>
        <w:t>(</w:t>
      </w:r>
      <w:proofErr w:type="gramEnd"/>
      <w:r w:rsidRPr="00904339">
        <w:rPr>
          <w:sz w:val="20"/>
          <w:szCs w:val="20"/>
        </w:rPr>
        <w:t xml:space="preserve">ALT_SGA_YEDİP 0021referans numarası ile kayıtlıdır. </w:t>
      </w:r>
      <w:r w:rsidRPr="00904339">
        <w:rPr>
          <w:position w:val="-2"/>
          <w:sz w:val="20"/>
          <w:szCs w:val="20"/>
        </w:rPr>
        <w:t>. Proje, 12 ay sürecektir.</w:t>
      </w:r>
    </w:p>
    <w:p w:rsidR="00904339" w:rsidRPr="00904339" w:rsidRDefault="00904339" w:rsidP="00904339">
      <w:pPr>
        <w:spacing w:after="120"/>
        <w:jc w:val="both"/>
        <w:rPr>
          <w:position w:val="-2"/>
          <w:sz w:val="20"/>
          <w:szCs w:val="20"/>
        </w:rPr>
      </w:pPr>
      <w:r w:rsidRPr="00904339">
        <w:rPr>
          <w:position w:val="-2"/>
          <w:sz w:val="20"/>
          <w:szCs w:val="20"/>
        </w:rPr>
        <w:t xml:space="preserve">              Projenin Amacı: Endüstriyel odun üretiminde ortaya çıkan atık malzemelerin değerlendirilerek katma değerli ve çevre dostu bir ürün olan </w:t>
      </w:r>
      <w:proofErr w:type="spellStart"/>
      <w:r w:rsidRPr="00904339">
        <w:rPr>
          <w:position w:val="-2"/>
          <w:sz w:val="20"/>
          <w:szCs w:val="20"/>
        </w:rPr>
        <w:t>pelet</w:t>
      </w:r>
      <w:proofErr w:type="spellEnd"/>
      <w:r w:rsidRPr="00904339">
        <w:rPr>
          <w:position w:val="-2"/>
          <w:sz w:val="20"/>
          <w:szCs w:val="20"/>
        </w:rPr>
        <w:t xml:space="preserve"> yakıtına dönüştürülmesi, böylece sıfır atık yaklaşımına katkı sağlanması, doğal kaynakların verimli kullanılması ve yeşil dönüşüm sürecine uyumlu sürdürülebilir bir üretim modelinin geliştirilmesidir.</w:t>
      </w:r>
    </w:p>
    <w:p w:rsidR="00904339" w:rsidRPr="00904339" w:rsidRDefault="00904339" w:rsidP="00904339">
      <w:pPr>
        <w:spacing w:after="120"/>
        <w:jc w:val="both"/>
        <w:rPr>
          <w:position w:val="-2"/>
          <w:sz w:val="20"/>
          <w:szCs w:val="20"/>
        </w:rPr>
      </w:pPr>
      <w:r w:rsidRPr="00904339">
        <w:rPr>
          <w:position w:val="-2"/>
          <w:sz w:val="20"/>
          <w:szCs w:val="20"/>
        </w:rPr>
        <w:t xml:space="preserve">             Temel Faaliyetler: Makine ve </w:t>
      </w:r>
      <w:proofErr w:type="gramStart"/>
      <w:r w:rsidRPr="00904339">
        <w:rPr>
          <w:position w:val="-2"/>
          <w:sz w:val="20"/>
          <w:szCs w:val="20"/>
        </w:rPr>
        <w:t>ekipman</w:t>
      </w:r>
      <w:proofErr w:type="gramEnd"/>
      <w:r w:rsidRPr="00904339">
        <w:rPr>
          <w:position w:val="-2"/>
          <w:sz w:val="20"/>
          <w:szCs w:val="20"/>
        </w:rPr>
        <w:t xml:space="preserve"> temini. Endüstriyel odun atıklarının </w:t>
      </w:r>
      <w:proofErr w:type="spellStart"/>
      <w:r w:rsidRPr="00904339">
        <w:rPr>
          <w:position w:val="-2"/>
          <w:sz w:val="20"/>
          <w:szCs w:val="20"/>
        </w:rPr>
        <w:t>pelete</w:t>
      </w:r>
      <w:proofErr w:type="spellEnd"/>
      <w:r w:rsidRPr="00904339">
        <w:rPr>
          <w:position w:val="-2"/>
          <w:sz w:val="20"/>
          <w:szCs w:val="20"/>
        </w:rPr>
        <w:t xml:space="preserve"> dönüştürülmesine yönelik üretim hattı ile ilgili makine ve </w:t>
      </w:r>
      <w:proofErr w:type="gramStart"/>
      <w:r w:rsidRPr="00904339">
        <w:rPr>
          <w:position w:val="-2"/>
          <w:sz w:val="20"/>
          <w:szCs w:val="20"/>
        </w:rPr>
        <w:t>ekipmanların</w:t>
      </w:r>
      <w:proofErr w:type="gramEnd"/>
      <w:r w:rsidRPr="00904339">
        <w:rPr>
          <w:position w:val="-2"/>
          <w:sz w:val="20"/>
          <w:szCs w:val="20"/>
        </w:rPr>
        <w:t xml:space="preserve"> satın alınması. </w:t>
      </w:r>
      <w:proofErr w:type="gramStart"/>
      <w:r w:rsidRPr="00904339">
        <w:rPr>
          <w:position w:val="-2"/>
          <w:sz w:val="20"/>
          <w:szCs w:val="20"/>
        </w:rPr>
        <w:t xml:space="preserve">Tedarik ve lojistik süreçlerin takibi. </w:t>
      </w:r>
      <w:proofErr w:type="gramEnd"/>
      <w:r w:rsidRPr="00904339">
        <w:rPr>
          <w:position w:val="-2"/>
          <w:sz w:val="20"/>
          <w:szCs w:val="20"/>
        </w:rPr>
        <w:t xml:space="preserve">Kurulum ve </w:t>
      </w:r>
      <w:proofErr w:type="spellStart"/>
      <w:r w:rsidRPr="00904339">
        <w:rPr>
          <w:position w:val="-2"/>
          <w:sz w:val="20"/>
          <w:szCs w:val="20"/>
        </w:rPr>
        <w:t>entekrasyonu</w:t>
      </w:r>
      <w:proofErr w:type="spellEnd"/>
      <w:r w:rsidRPr="00904339">
        <w:rPr>
          <w:position w:val="-2"/>
          <w:sz w:val="20"/>
          <w:szCs w:val="20"/>
        </w:rPr>
        <w:t xml:space="preserve"> ile birlikte deneme üretimlerinin test edilmesi. İşletme personeline </w:t>
      </w:r>
      <w:proofErr w:type="gramStart"/>
      <w:r w:rsidRPr="00904339">
        <w:rPr>
          <w:position w:val="-2"/>
          <w:sz w:val="20"/>
          <w:szCs w:val="20"/>
        </w:rPr>
        <w:t>üretim   bakım</w:t>
      </w:r>
      <w:proofErr w:type="gramEnd"/>
      <w:r w:rsidRPr="00904339">
        <w:rPr>
          <w:position w:val="-2"/>
          <w:sz w:val="20"/>
          <w:szCs w:val="20"/>
        </w:rPr>
        <w:t xml:space="preserve"> onarım teknik bilgi süreci ve iş güvenliği konularında eğitim verilmesi. </w:t>
      </w:r>
      <w:proofErr w:type="gramStart"/>
      <w:r w:rsidRPr="00904339">
        <w:rPr>
          <w:position w:val="-2"/>
          <w:sz w:val="20"/>
          <w:szCs w:val="20"/>
        </w:rPr>
        <w:t xml:space="preserve">Ürün kalitesinin ve piyasa standartlarının test edilmesi. </w:t>
      </w:r>
      <w:proofErr w:type="gramEnd"/>
      <w:r w:rsidRPr="00904339">
        <w:rPr>
          <w:position w:val="-2"/>
          <w:sz w:val="20"/>
          <w:szCs w:val="20"/>
        </w:rPr>
        <w:t xml:space="preserve">Tanıtım ve yaygınlaştırma faaliyetleri, proje çıktılarının bölgesel ölçekte paylaşımı ve </w:t>
      </w:r>
      <w:proofErr w:type="spellStart"/>
      <w:r w:rsidRPr="00904339">
        <w:rPr>
          <w:position w:val="-2"/>
          <w:sz w:val="20"/>
          <w:szCs w:val="20"/>
        </w:rPr>
        <w:t>SoGreen</w:t>
      </w:r>
      <w:proofErr w:type="spellEnd"/>
      <w:r w:rsidRPr="00904339">
        <w:rPr>
          <w:position w:val="-2"/>
          <w:sz w:val="20"/>
          <w:szCs w:val="20"/>
        </w:rPr>
        <w:t xml:space="preserve"> programının yeşil üretim ve döngüsel ekonomi hedeflerine uyumlu örnek bir uygulama modeli olarak tanıtılması temel faaliyetler içirişinde yer almaktadır.    </w:t>
      </w:r>
    </w:p>
    <w:p w:rsidR="00904339" w:rsidRPr="003E7941" w:rsidRDefault="00904339" w:rsidP="003E7941">
      <w:pPr>
        <w:spacing w:before="120" w:after="120"/>
        <w:jc w:val="both"/>
        <w:rPr>
          <w:rFonts w:eastAsia="Calibri"/>
          <w:sz w:val="20"/>
          <w:szCs w:val="20"/>
          <w:lang w:eastAsia="en-US" w:bidi="en-US"/>
        </w:rPr>
      </w:pPr>
    </w:p>
    <w:p w:rsidR="008C424A" w:rsidRPr="00A62349" w:rsidRDefault="003E7941" w:rsidP="00A62349">
      <w:pPr>
        <w:jc w:val="both"/>
        <w:rPr>
          <w:position w:val="-2"/>
          <w:sz w:val="20"/>
          <w:szCs w:val="20"/>
        </w:rPr>
      </w:pPr>
      <w:r w:rsidRPr="00A62349">
        <w:rPr>
          <w:rFonts w:eastAsia="Calibri"/>
          <w:sz w:val="20"/>
          <w:szCs w:val="20"/>
          <w:lang w:eastAsia="en-US" w:bidi="en-US"/>
        </w:rPr>
        <w:t>2. Tedarik Edilecek Mallar, Teknik Özellikleri ve Miktarı</w:t>
      </w:r>
      <w:r w:rsidR="008C424A" w:rsidRPr="00A62349">
        <w:rPr>
          <w:b/>
          <w:sz w:val="20"/>
          <w:szCs w:val="20"/>
        </w:rPr>
        <w:t xml:space="preserve"> Kırıcı-Eleme-Kurutucu-</w:t>
      </w:r>
      <w:proofErr w:type="spellStart"/>
      <w:r w:rsidR="008C424A" w:rsidRPr="00A62349">
        <w:rPr>
          <w:b/>
          <w:sz w:val="20"/>
          <w:szCs w:val="20"/>
        </w:rPr>
        <w:t>peletleme</w:t>
      </w:r>
      <w:proofErr w:type="spellEnd"/>
      <w:r w:rsidR="008C424A" w:rsidRPr="00A62349">
        <w:rPr>
          <w:b/>
          <w:sz w:val="20"/>
          <w:szCs w:val="20"/>
        </w:rPr>
        <w:t>-Soğutucu-Paketleme makinelerinden oluşan üretim hattı</w:t>
      </w:r>
      <w:r w:rsidR="008C424A" w:rsidRPr="00A62349">
        <w:rPr>
          <w:sz w:val="20"/>
          <w:szCs w:val="20"/>
        </w:rPr>
        <w:t xml:space="preserve"> </w:t>
      </w:r>
    </w:p>
    <w:p w:rsidR="003E7941" w:rsidRPr="003E7941" w:rsidRDefault="003E7941" w:rsidP="003E7941">
      <w:pPr>
        <w:spacing w:before="120" w:after="120"/>
        <w:jc w:val="both"/>
        <w:rPr>
          <w:rFonts w:eastAsia="Calibri"/>
          <w:sz w:val="20"/>
          <w:szCs w:val="20"/>
          <w:lang w:eastAsia="en-US" w:bidi="en-US"/>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2"/>
        <w:gridCol w:w="1815"/>
        <w:gridCol w:w="2651"/>
        <w:gridCol w:w="788"/>
        <w:gridCol w:w="2346"/>
        <w:gridCol w:w="846"/>
      </w:tblGrid>
      <w:tr w:rsidR="00274193" w:rsidRPr="003E7941" w:rsidTr="009566AB">
        <w:trPr>
          <w:cantSplit/>
          <w:trHeight w:val="294"/>
          <w:tblHeader/>
        </w:trPr>
        <w:tc>
          <w:tcPr>
            <w:tcW w:w="842" w:type="dxa"/>
            <w:shd w:val="pct5" w:color="auto" w:fill="FFFFFF"/>
          </w:tcPr>
          <w:p w:rsidR="00274193" w:rsidRPr="003E7941" w:rsidRDefault="00274193" w:rsidP="003E7941">
            <w:pPr>
              <w:jc w:val="center"/>
              <w:rPr>
                <w:rFonts w:eastAsia="Calibri"/>
                <w:b/>
                <w:sz w:val="20"/>
                <w:szCs w:val="20"/>
                <w:lang w:eastAsia="en-US" w:bidi="en-US"/>
              </w:rPr>
            </w:pPr>
            <w:r w:rsidRPr="003E7941">
              <w:rPr>
                <w:rFonts w:eastAsia="Calibri"/>
                <w:b/>
                <w:sz w:val="20"/>
                <w:szCs w:val="20"/>
                <w:lang w:eastAsia="en-US" w:bidi="en-US"/>
              </w:rPr>
              <w:t>Sıra No</w:t>
            </w:r>
          </w:p>
        </w:tc>
        <w:tc>
          <w:tcPr>
            <w:tcW w:w="1815" w:type="dxa"/>
            <w:shd w:val="pct5" w:color="auto" w:fill="FFFFFF"/>
          </w:tcPr>
          <w:p w:rsidR="00274193" w:rsidRPr="003E7941" w:rsidRDefault="00274193" w:rsidP="003E7941">
            <w:pPr>
              <w:jc w:val="center"/>
              <w:rPr>
                <w:rFonts w:eastAsia="Calibri"/>
                <w:b/>
                <w:sz w:val="20"/>
                <w:szCs w:val="20"/>
                <w:lang w:eastAsia="en-US" w:bidi="en-US"/>
              </w:rPr>
            </w:pPr>
            <w:r>
              <w:rPr>
                <w:rFonts w:eastAsia="Calibri"/>
                <w:b/>
                <w:sz w:val="20"/>
                <w:szCs w:val="20"/>
                <w:lang w:eastAsia="en-US" w:bidi="en-US"/>
              </w:rPr>
              <w:t>Adı</w:t>
            </w:r>
          </w:p>
        </w:tc>
        <w:tc>
          <w:tcPr>
            <w:tcW w:w="2651" w:type="dxa"/>
            <w:shd w:val="pct5" w:color="auto" w:fill="FFFFFF"/>
          </w:tcPr>
          <w:p w:rsidR="00274193" w:rsidRPr="003E7941" w:rsidRDefault="00274193" w:rsidP="003E7941">
            <w:pPr>
              <w:jc w:val="center"/>
              <w:rPr>
                <w:rFonts w:eastAsia="Calibri"/>
                <w:b/>
                <w:sz w:val="20"/>
                <w:szCs w:val="20"/>
                <w:lang w:eastAsia="en-US" w:bidi="en-US"/>
              </w:rPr>
            </w:pPr>
            <w:r w:rsidRPr="003E7941">
              <w:rPr>
                <w:rFonts w:eastAsia="Calibri"/>
                <w:b/>
                <w:sz w:val="20"/>
                <w:szCs w:val="20"/>
                <w:lang w:eastAsia="en-US" w:bidi="en-US"/>
              </w:rPr>
              <w:t>Teknik Özellikler</w:t>
            </w:r>
          </w:p>
        </w:tc>
        <w:tc>
          <w:tcPr>
            <w:tcW w:w="788" w:type="dxa"/>
            <w:shd w:val="pct5" w:color="auto" w:fill="FFFFFF"/>
          </w:tcPr>
          <w:p w:rsidR="00274193" w:rsidRPr="009566AB" w:rsidRDefault="00274193" w:rsidP="009566AB">
            <w:pPr>
              <w:rPr>
                <w:rFonts w:eastAsia="Calibri"/>
                <w:b/>
                <w:sz w:val="18"/>
                <w:szCs w:val="18"/>
                <w:lang w:eastAsia="en-US" w:bidi="en-US"/>
              </w:rPr>
            </w:pPr>
            <w:r w:rsidRPr="009566AB">
              <w:rPr>
                <w:rFonts w:eastAsia="Calibri"/>
                <w:b/>
                <w:sz w:val="18"/>
                <w:szCs w:val="18"/>
                <w:lang w:eastAsia="en-US" w:bidi="en-US"/>
              </w:rPr>
              <w:t>Motor Gücü</w:t>
            </w:r>
          </w:p>
        </w:tc>
        <w:tc>
          <w:tcPr>
            <w:tcW w:w="2346" w:type="dxa"/>
            <w:shd w:val="pct5" w:color="auto" w:fill="FFFFFF"/>
          </w:tcPr>
          <w:p w:rsidR="00274193" w:rsidRPr="003E7941" w:rsidRDefault="00274193" w:rsidP="003E7941">
            <w:pPr>
              <w:jc w:val="center"/>
              <w:rPr>
                <w:rFonts w:eastAsia="Calibri"/>
                <w:b/>
                <w:sz w:val="20"/>
                <w:szCs w:val="20"/>
                <w:lang w:eastAsia="en-US" w:bidi="en-US"/>
              </w:rPr>
            </w:pPr>
            <w:r>
              <w:rPr>
                <w:rFonts w:eastAsia="Calibri"/>
                <w:b/>
                <w:sz w:val="20"/>
                <w:szCs w:val="20"/>
                <w:lang w:eastAsia="en-US" w:bidi="en-US"/>
              </w:rPr>
              <w:t>Açıklama</w:t>
            </w:r>
          </w:p>
        </w:tc>
        <w:tc>
          <w:tcPr>
            <w:tcW w:w="846" w:type="dxa"/>
            <w:shd w:val="pct5" w:color="auto" w:fill="FFFFFF"/>
          </w:tcPr>
          <w:p w:rsidR="00274193" w:rsidRPr="00232BFF" w:rsidRDefault="00274193" w:rsidP="00232BFF">
            <w:pPr>
              <w:rPr>
                <w:rFonts w:eastAsia="Calibri"/>
                <w:b/>
                <w:sz w:val="18"/>
                <w:szCs w:val="18"/>
                <w:lang w:eastAsia="en-US" w:bidi="en-US"/>
              </w:rPr>
            </w:pPr>
            <w:r w:rsidRPr="00232BFF">
              <w:rPr>
                <w:rFonts w:eastAsia="Calibri"/>
                <w:b/>
                <w:sz w:val="18"/>
                <w:szCs w:val="18"/>
                <w:lang w:eastAsia="en-US" w:bidi="en-US"/>
              </w:rPr>
              <w:t>Miktar</w:t>
            </w:r>
          </w:p>
        </w:tc>
      </w:tr>
      <w:tr w:rsidR="00274193" w:rsidRPr="003E7941" w:rsidTr="009566AB">
        <w:trPr>
          <w:cantSplit/>
          <w:trHeight w:val="242"/>
        </w:trPr>
        <w:tc>
          <w:tcPr>
            <w:tcW w:w="842" w:type="dxa"/>
          </w:tcPr>
          <w:p w:rsidR="00274193" w:rsidRPr="003E7941" w:rsidRDefault="00FA3EF8" w:rsidP="00D676FA">
            <w:pPr>
              <w:jc w:val="center"/>
              <w:rPr>
                <w:rFonts w:eastAsia="Calibri"/>
                <w:b/>
                <w:sz w:val="20"/>
                <w:szCs w:val="20"/>
                <w:lang w:eastAsia="en-US" w:bidi="en-US"/>
              </w:rPr>
            </w:pPr>
            <w:r>
              <w:rPr>
                <w:rFonts w:eastAsia="Calibri"/>
                <w:b/>
                <w:sz w:val="20"/>
                <w:szCs w:val="20"/>
                <w:lang w:eastAsia="en-US" w:bidi="en-US"/>
              </w:rPr>
              <w:t>1</w:t>
            </w:r>
          </w:p>
        </w:tc>
        <w:tc>
          <w:tcPr>
            <w:tcW w:w="1815" w:type="dxa"/>
          </w:tcPr>
          <w:p w:rsidR="00274193" w:rsidRPr="003E7941" w:rsidRDefault="00274193" w:rsidP="003E7941">
            <w:pPr>
              <w:jc w:val="both"/>
              <w:rPr>
                <w:rFonts w:eastAsia="Calibri"/>
                <w:sz w:val="20"/>
                <w:szCs w:val="20"/>
                <w:lang w:eastAsia="en-US" w:bidi="en-US"/>
              </w:rPr>
            </w:pPr>
            <w:r>
              <w:rPr>
                <w:rFonts w:eastAsia="Calibri"/>
                <w:sz w:val="20"/>
                <w:szCs w:val="20"/>
                <w:lang w:eastAsia="en-US" w:bidi="en-US"/>
              </w:rPr>
              <w:t>Eleme</w:t>
            </w:r>
            <w:r w:rsidR="00A74245">
              <w:rPr>
                <w:rFonts w:eastAsia="Calibri"/>
                <w:sz w:val="20"/>
                <w:szCs w:val="20"/>
                <w:lang w:eastAsia="en-US" w:bidi="en-US"/>
              </w:rPr>
              <w:t xml:space="preserve"> Sistemi </w:t>
            </w:r>
          </w:p>
        </w:tc>
        <w:tc>
          <w:tcPr>
            <w:tcW w:w="2651" w:type="dxa"/>
          </w:tcPr>
          <w:p w:rsidR="00274193" w:rsidRPr="003E7941" w:rsidRDefault="00771E43" w:rsidP="003E7941">
            <w:pPr>
              <w:jc w:val="both"/>
              <w:rPr>
                <w:rFonts w:eastAsia="Calibri"/>
                <w:sz w:val="20"/>
                <w:szCs w:val="20"/>
                <w:lang w:eastAsia="en-US" w:bidi="en-US"/>
              </w:rPr>
            </w:pPr>
            <w:r>
              <w:rPr>
                <w:rFonts w:eastAsia="Calibri"/>
                <w:sz w:val="20"/>
                <w:szCs w:val="20"/>
                <w:lang w:eastAsia="en-US" w:bidi="en-US"/>
              </w:rPr>
              <w:t>800X2500 Sarsak elek</w:t>
            </w:r>
            <w:r w:rsidR="00A74245" w:rsidRPr="00A74245">
              <w:rPr>
                <w:rFonts w:eastAsia="Calibri"/>
                <w:sz w:val="20"/>
                <w:szCs w:val="20"/>
                <w:lang w:eastAsia="en-US" w:bidi="en-US"/>
              </w:rPr>
              <w:t>3 MM Sac ve 40*60 Kutu Profil</w:t>
            </w:r>
          </w:p>
        </w:tc>
        <w:tc>
          <w:tcPr>
            <w:tcW w:w="788" w:type="dxa"/>
          </w:tcPr>
          <w:p w:rsidR="00274193" w:rsidRPr="003E7941" w:rsidRDefault="00A74245" w:rsidP="00A74245">
            <w:pPr>
              <w:jc w:val="center"/>
              <w:rPr>
                <w:rFonts w:eastAsia="Calibri"/>
                <w:sz w:val="20"/>
                <w:szCs w:val="20"/>
                <w:lang w:eastAsia="en-US" w:bidi="en-US"/>
              </w:rPr>
            </w:pPr>
            <w:r>
              <w:rPr>
                <w:rFonts w:eastAsia="Calibri"/>
                <w:sz w:val="20"/>
                <w:szCs w:val="20"/>
                <w:lang w:eastAsia="en-US" w:bidi="en-US"/>
              </w:rPr>
              <w:t>2,2</w:t>
            </w:r>
          </w:p>
        </w:tc>
        <w:tc>
          <w:tcPr>
            <w:tcW w:w="2346" w:type="dxa"/>
          </w:tcPr>
          <w:p w:rsidR="00274193" w:rsidRPr="003E7941" w:rsidRDefault="00A74245" w:rsidP="00A74245">
            <w:pPr>
              <w:jc w:val="both"/>
              <w:rPr>
                <w:rFonts w:eastAsia="Calibri"/>
                <w:sz w:val="20"/>
                <w:szCs w:val="20"/>
                <w:lang w:eastAsia="en-US" w:bidi="en-US"/>
              </w:rPr>
            </w:pPr>
            <w:r>
              <w:rPr>
                <w:rFonts w:eastAsia="Calibri"/>
                <w:sz w:val="20"/>
                <w:szCs w:val="20"/>
                <w:lang w:eastAsia="en-US" w:bidi="en-US"/>
              </w:rPr>
              <w:t>Yabancı maddeleri ve iri parçaları ayıklar</w:t>
            </w:r>
          </w:p>
        </w:tc>
        <w:tc>
          <w:tcPr>
            <w:tcW w:w="846" w:type="dxa"/>
            <w:vAlign w:val="center"/>
          </w:tcPr>
          <w:p w:rsidR="00274193" w:rsidRPr="003E7941" w:rsidRDefault="00A74245" w:rsidP="003E7941">
            <w:pPr>
              <w:jc w:val="both"/>
              <w:rPr>
                <w:rFonts w:eastAsia="Calibri"/>
                <w:sz w:val="20"/>
                <w:szCs w:val="20"/>
                <w:lang w:eastAsia="en-US" w:bidi="en-US"/>
              </w:rPr>
            </w:pPr>
            <w:r>
              <w:rPr>
                <w:rFonts w:eastAsia="Calibri"/>
                <w:sz w:val="20"/>
                <w:szCs w:val="20"/>
                <w:lang w:eastAsia="en-US" w:bidi="en-US"/>
              </w:rPr>
              <w:t>1</w:t>
            </w:r>
          </w:p>
        </w:tc>
      </w:tr>
      <w:tr w:rsidR="00274193" w:rsidRPr="003E7941" w:rsidTr="009566AB">
        <w:trPr>
          <w:cantSplit/>
          <w:trHeight w:val="242"/>
        </w:trPr>
        <w:tc>
          <w:tcPr>
            <w:tcW w:w="842" w:type="dxa"/>
          </w:tcPr>
          <w:p w:rsidR="00274193" w:rsidRPr="003E7941" w:rsidRDefault="00FA3EF8" w:rsidP="00D676FA">
            <w:pPr>
              <w:jc w:val="center"/>
              <w:rPr>
                <w:rFonts w:eastAsia="Calibri"/>
                <w:b/>
                <w:sz w:val="20"/>
                <w:szCs w:val="20"/>
                <w:lang w:eastAsia="en-US" w:bidi="en-US"/>
              </w:rPr>
            </w:pPr>
            <w:r>
              <w:rPr>
                <w:rFonts w:eastAsia="Calibri"/>
                <w:b/>
                <w:sz w:val="20"/>
                <w:szCs w:val="20"/>
                <w:lang w:eastAsia="en-US" w:bidi="en-US"/>
              </w:rPr>
              <w:t>2</w:t>
            </w:r>
          </w:p>
        </w:tc>
        <w:tc>
          <w:tcPr>
            <w:tcW w:w="1815" w:type="dxa"/>
          </w:tcPr>
          <w:p w:rsidR="00274193" w:rsidRPr="003E7941" w:rsidRDefault="00274193" w:rsidP="003E7941">
            <w:pPr>
              <w:jc w:val="both"/>
              <w:rPr>
                <w:rFonts w:eastAsia="Calibri"/>
                <w:sz w:val="20"/>
                <w:szCs w:val="20"/>
                <w:lang w:eastAsia="en-US" w:bidi="en-US"/>
              </w:rPr>
            </w:pPr>
            <w:r>
              <w:rPr>
                <w:rFonts w:eastAsia="Calibri"/>
                <w:sz w:val="20"/>
                <w:szCs w:val="20"/>
                <w:lang w:eastAsia="en-US" w:bidi="en-US"/>
              </w:rPr>
              <w:t>Kurutma</w:t>
            </w:r>
            <w:r w:rsidR="00A74245">
              <w:rPr>
                <w:rFonts w:eastAsia="Calibri"/>
                <w:sz w:val="20"/>
                <w:szCs w:val="20"/>
                <w:lang w:eastAsia="en-US" w:bidi="en-US"/>
              </w:rPr>
              <w:t xml:space="preserve"> Sistemi</w:t>
            </w:r>
          </w:p>
        </w:tc>
        <w:tc>
          <w:tcPr>
            <w:tcW w:w="2651" w:type="dxa"/>
          </w:tcPr>
          <w:p w:rsidR="00274193" w:rsidRPr="00EF4AA5" w:rsidRDefault="00A74245" w:rsidP="00A74245">
            <w:pPr>
              <w:rPr>
                <w:rFonts w:eastAsia="Calibri"/>
                <w:sz w:val="20"/>
                <w:szCs w:val="20"/>
                <w:lang w:eastAsia="en-US" w:bidi="en-US"/>
              </w:rPr>
            </w:pPr>
            <w:r w:rsidRPr="00EF4AA5">
              <w:rPr>
                <w:rFonts w:eastAsia="Calibri"/>
                <w:sz w:val="20"/>
                <w:szCs w:val="20"/>
                <w:lang w:eastAsia="en-US" w:bidi="en-US"/>
              </w:rPr>
              <w:t xml:space="preserve">4 </w:t>
            </w:r>
            <w:proofErr w:type="spellStart"/>
            <w:r w:rsidRPr="00EF4AA5">
              <w:rPr>
                <w:rFonts w:eastAsia="Calibri"/>
                <w:sz w:val="20"/>
                <w:szCs w:val="20"/>
                <w:lang w:eastAsia="en-US" w:bidi="en-US"/>
              </w:rPr>
              <w:t>siklonlu</w:t>
            </w:r>
            <w:proofErr w:type="spellEnd"/>
            <w:r w:rsidRPr="00EF4AA5">
              <w:rPr>
                <w:rFonts w:eastAsia="Calibri"/>
                <w:sz w:val="20"/>
                <w:szCs w:val="20"/>
                <w:lang w:eastAsia="en-US" w:bidi="en-US"/>
              </w:rPr>
              <w:t xml:space="preserve"> </w:t>
            </w:r>
            <w:proofErr w:type="gramStart"/>
            <w:r w:rsidRPr="00EF4AA5">
              <w:rPr>
                <w:rFonts w:eastAsia="Calibri"/>
                <w:sz w:val="20"/>
                <w:szCs w:val="20"/>
                <w:lang w:eastAsia="en-US" w:bidi="en-US"/>
              </w:rPr>
              <w:t>kurutma  salyangoz</w:t>
            </w:r>
            <w:proofErr w:type="gramEnd"/>
            <w:r w:rsidRPr="00EF4AA5">
              <w:rPr>
                <w:rFonts w:eastAsia="Calibri"/>
                <w:sz w:val="20"/>
                <w:szCs w:val="20"/>
                <w:lang w:eastAsia="en-US" w:bidi="en-US"/>
              </w:rPr>
              <w:t xml:space="preserve"> fan - cehennemlik brülör sistemli</w:t>
            </w:r>
          </w:p>
        </w:tc>
        <w:tc>
          <w:tcPr>
            <w:tcW w:w="788" w:type="dxa"/>
          </w:tcPr>
          <w:p w:rsidR="00274193" w:rsidRPr="003E7941" w:rsidRDefault="00A74245" w:rsidP="00EF4AA5">
            <w:pPr>
              <w:jc w:val="center"/>
              <w:rPr>
                <w:rFonts w:eastAsia="Calibri"/>
                <w:sz w:val="20"/>
                <w:szCs w:val="20"/>
                <w:lang w:eastAsia="en-US" w:bidi="en-US"/>
              </w:rPr>
            </w:pPr>
            <w:r w:rsidRPr="00A74245">
              <w:rPr>
                <w:rFonts w:eastAsia="Calibri"/>
                <w:sz w:val="20"/>
                <w:szCs w:val="20"/>
                <w:lang w:eastAsia="en-US" w:bidi="en-US"/>
              </w:rPr>
              <w:t>7,5</w:t>
            </w:r>
          </w:p>
        </w:tc>
        <w:tc>
          <w:tcPr>
            <w:tcW w:w="2346" w:type="dxa"/>
          </w:tcPr>
          <w:p w:rsidR="00274193" w:rsidRPr="003E7941" w:rsidRDefault="00EF4AA5" w:rsidP="003E7941">
            <w:pPr>
              <w:jc w:val="both"/>
              <w:rPr>
                <w:rFonts w:eastAsia="Calibri"/>
                <w:sz w:val="20"/>
                <w:szCs w:val="20"/>
                <w:lang w:eastAsia="en-US" w:bidi="en-US"/>
              </w:rPr>
            </w:pPr>
            <w:r>
              <w:rPr>
                <w:rFonts w:eastAsia="Calibri"/>
                <w:sz w:val="20"/>
                <w:szCs w:val="20"/>
                <w:lang w:eastAsia="en-US" w:bidi="en-US"/>
              </w:rPr>
              <w:t>Ocak fan ve üfleme yöntemi ile hammaddenin nem oranını düşürür.</w:t>
            </w:r>
          </w:p>
        </w:tc>
        <w:tc>
          <w:tcPr>
            <w:tcW w:w="846" w:type="dxa"/>
            <w:vAlign w:val="center"/>
          </w:tcPr>
          <w:p w:rsidR="00274193" w:rsidRPr="003E7941" w:rsidRDefault="00EF4AA5" w:rsidP="003E7941">
            <w:pPr>
              <w:jc w:val="both"/>
              <w:rPr>
                <w:rFonts w:eastAsia="Calibri"/>
                <w:sz w:val="20"/>
                <w:szCs w:val="20"/>
                <w:lang w:eastAsia="en-US" w:bidi="en-US"/>
              </w:rPr>
            </w:pPr>
            <w:r>
              <w:rPr>
                <w:rFonts w:eastAsia="Calibri"/>
                <w:sz w:val="20"/>
                <w:szCs w:val="20"/>
                <w:lang w:eastAsia="en-US" w:bidi="en-US"/>
              </w:rPr>
              <w:t>1</w:t>
            </w:r>
          </w:p>
        </w:tc>
      </w:tr>
      <w:tr w:rsidR="00274193" w:rsidRPr="003E7941" w:rsidTr="009566AB">
        <w:trPr>
          <w:cantSplit/>
          <w:trHeight w:val="242"/>
        </w:trPr>
        <w:tc>
          <w:tcPr>
            <w:tcW w:w="842" w:type="dxa"/>
          </w:tcPr>
          <w:p w:rsidR="00274193" w:rsidRPr="003E7941" w:rsidRDefault="00FA3EF8" w:rsidP="00D676FA">
            <w:pPr>
              <w:jc w:val="center"/>
              <w:rPr>
                <w:rFonts w:eastAsia="Calibri"/>
                <w:b/>
                <w:sz w:val="20"/>
                <w:szCs w:val="20"/>
                <w:lang w:eastAsia="en-US" w:bidi="en-US"/>
              </w:rPr>
            </w:pPr>
            <w:r>
              <w:rPr>
                <w:rFonts w:eastAsia="Calibri"/>
                <w:b/>
                <w:sz w:val="20"/>
                <w:szCs w:val="20"/>
                <w:lang w:eastAsia="en-US" w:bidi="en-US"/>
              </w:rPr>
              <w:t>3</w:t>
            </w:r>
          </w:p>
        </w:tc>
        <w:tc>
          <w:tcPr>
            <w:tcW w:w="1815" w:type="dxa"/>
          </w:tcPr>
          <w:p w:rsidR="00274193" w:rsidRPr="003E7941" w:rsidRDefault="00274193" w:rsidP="003E7941">
            <w:pPr>
              <w:jc w:val="both"/>
              <w:rPr>
                <w:rFonts w:eastAsia="Calibri"/>
                <w:sz w:val="20"/>
                <w:szCs w:val="20"/>
                <w:lang w:eastAsia="en-US" w:bidi="en-US"/>
              </w:rPr>
            </w:pPr>
            <w:proofErr w:type="spellStart"/>
            <w:r>
              <w:rPr>
                <w:rFonts w:eastAsia="Calibri"/>
                <w:sz w:val="20"/>
                <w:szCs w:val="20"/>
                <w:lang w:eastAsia="en-US" w:bidi="en-US"/>
              </w:rPr>
              <w:t>Peletleme</w:t>
            </w:r>
            <w:proofErr w:type="spellEnd"/>
            <w:r w:rsidR="00FA48B7">
              <w:rPr>
                <w:rFonts w:eastAsia="Calibri"/>
                <w:sz w:val="20"/>
                <w:szCs w:val="20"/>
                <w:lang w:eastAsia="en-US" w:bidi="en-US"/>
              </w:rPr>
              <w:t xml:space="preserve"> Sistemi</w:t>
            </w:r>
          </w:p>
        </w:tc>
        <w:tc>
          <w:tcPr>
            <w:tcW w:w="2651" w:type="dxa"/>
          </w:tcPr>
          <w:p w:rsidR="00274193" w:rsidRPr="003E7941" w:rsidRDefault="00FA48B7" w:rsidP="003E7941">
            <w:pPr>
              <w:jc w:val="both"/>
              <w:rPr>
                <w:rFonts w:eastAsia="Calibri"/>
                <w:sz w:val="20"/>
                <w:szCs w:val="20"/>
                <w:lang w:eastAsia="en-US" w:bidi="en-US"/>
              </w:rPr>
            </w:pPr>
            <w:r>
              <w:rPr>
                <w:rFonts w:eastAsia="Calibri"/>
                <w:sz w:val="20"/>
                <w:szCs w:val="20"/>
                <w:lang w:eastAsia="en-US" w:bidi="en-US"/>
              </w:rPr>
              <w:t xml:space="preserve">500-750 Kg/S. Kapasite. </w:t>
            </w:r>
          </w:p>
        </w:tc>
        <w:tc>
          <w:tcPr>
            <w:tcW w:w="788" w:type="dxa"/>
          </w:tcPr>
          <w:p w:rsidR="00274193" w:rsidRPr="003E7941" w:rsidRDefault="00FA48B7" w:rsidP="00FA48B7">
            <w:pPr>
              <w:jc w:val="center"/>
              <w:rPr>
                <w:rFonts w:eastAsia="Calibri"/>
                <w:sz w:val="20"/>
                <w:szCs w:val="20"/>
                <w:lang w:eastAsia="en-US" w:bidi="en-US"/>
              </w:rPr>
            </w:pPr>
            <w:r>
              <w:rPr>
                <w:rFonts w:eastAsia="Calibri"/>
                <w:sz w:val="20"/>
                <w:szCs w:val="20"/>
                <w:lang w:eastAsia="en-US" w:bidi="en-US"/>
              </w:rPr>
              <w:t>55</w:t>
            </w:r>
          </w:p>
        </w:tc>
        <w:tc>
          <w:tcPr>
            <w:tcW w:w="2346" w:type="dxa"/>
          </w:tcPr>
          <w:p w:rsidR="00274193" w:rsidRPr="003E7941" w:rsidRDefault="002202BB" w:rsidP="003E7941">
            <w:pPr>
              <w:jc w:val="both"/>
              <w:rPr>
                <w:rFonts w:eastAsia="Calibri"/>
                <w:sz w:val="20"/>
                <w:szCs w:val="20"/>
                <w:lang w:eastAsia="en-US" w:bidi="en-US"/>
              </w:rPr>
            </w:pPr>
            <w:proofErr w:type="gramStart"/>
            <w:r>
              <w:rPr>
                <w:rFonts w:eastAsia="Calibri"/>
                <w:sz w:val="20"/>
                <w:szCs w:val="20"/>
                <w:lang w:eastAsia="en-US" w:bidi="en-US"/>
              </w:rPr>
              <w:t>kurutulmuş</w:t>
            </w:r>
            <w:proofErr w:type="gramEnd"/>
            <w:r w:rsidR="00FA48B7">
              <w:rPr>
                <w:rFonts w:eastAsia="Calibri"/>
                <w:sz w:val="20"/>
                <w:szCs w:val="20"/>
                <w:lang w:eastAsia="en-US" w:bidi="en-US"/>
              </w:rPr>
              <w:t xml:space="preserve"> Hammaddeyi presleme </w:t>
            </w:r>
          </w:p>
        </w:tc>
        <w:tc>
          <w:tcPr>
            <w:tcW w:w="846" w:type="dxa"/>
            <w:vAlign w:val="center"/>
          </w:tcPr>
          <w:p w:rsidR="00274193" w:rsidRPr="003E7941" w:rsidRDefault="00FA48B7" w:rsidP="003E7941">
            <w:pPr>
              <w:jc w:val="both"/>
              <w:rPr>
                <w:rFonts w:eastAsia="Calibri"/>
                <w:sz w:val="20"/>
                <w:szCs w:val="20"/>
                <w:lang w:eastAsia="en-US" w:bidi="en-US"/>
              </w:rPr>
            </w:pPr>
            <w:r>
              <w:rPr>
                <w:rFonts w:eastAsia="Calibri"/>
                <w:sz w:val="20"/>
                <w:szCs w:val="20"/>
                <w:lang w:eastAsia="en-US" w:bidi="en-US"/>
              </w:rPr>
              <w:t>1</w:t>
            </w:r>
          </w:p>
        </w:tc>
      </w:tr>
      <w:tr w:rsidR="00274193" w:rsidRPr="003E7941" w:rsidTr="009566AB">
        <w:trPr>
          <w:cantSplit/>
          <w:trHeight w:val="242"/>
        </w:trPr>
        <w:tc>
          <w:tcPr>
            <w:tcW w:w="842" w:type="dxa"/>
          </w:tcPr>
          <w:p w:rsidR="00274193" w:rsidRPr="003E7941" w:rsidRDefault="00FA3EF8" w:rsidP="00D676FA">
            <w:pPr>
              <w:jc w:val="center"/>
              <w:rPr>
                <w:rFonts w:eastAsia="Calibri"/>
                <w:b/>
                <w:sz w:val="20"/>
                <w:szCs w:val="20"/>
                <w:lang w:eastAsia="en-US" w:bidi="en-US"/>
              </w:rPr>
            </w:pPr>
            <w:r>
              <w:rPr>
                <w:rFonts w:eastAsia="Calibri"/>
                <w:b/>
                <w:sz w:val="20"/>
                <w:szCs w:val="20"/>
                <w:lang w:eastAsia="en-US" w:bidi="en-US"/>
              </w:rPr>
              <w:t>4</w:t>
            </w:r>
          </w:p>
        </w:tc>
        <w:tc>
          <w:tcPr>
            <w:tcW w:w="1815" w:type="dxa"/>
          </w:tcPr>
          <w:p w:rsidR="00274193" w:rsidRPr="003E7941" w:rsidRDefault="00274193" w:rsidP="003E7941">
            <w:pPr>
              <w:jc w:val="both"/>
              <w:rPr>
                <w:rFonts w:eastAsia="Calibri"/>
                <w:sz w:val="20"/>
                <w:szCs w:val="20"/>
                <w:lang w:eastAsia="en-US" w:bidi="en-US"/>
              </w:rPr>
            </w:pPr>
            <w:r>
              <w:rPr>
                <w:rFonts w:eastAsia="Calibri"/>
                <w:sz w:val="20"/>
                <w:szCs w:val="20"/>
                <w:lang w:eastAsia="en-US" w:bidi="en-US"/>
              </w:rPr>
              <w:t>Paketleme</w:t>
            </w:r>
            <w:r w:rsidR="00FA48B7">
              <w:rPr>
                <w:rFonts w:eastAsia="Calibri"/>
                <w:sz w:val="20"/>
                <w:szCs w:val="20"/>
                <w:lang w:eastAsia="en-US" w:bidi="en-US"/>
              </w:rPr>
              <w:t xml:space="preserve"> sistemi</w:t>
            </w:r>
          </w:p>
        </w:tc>
        <w:tc>
          <w:tcPr>
            <w:tcW w:w="2651" w:type="dxa"/>
          </w:tcPr>
          <w:p w:rsidR="00274193" w:rsidRPr="003E7941" w:rsidRDefault="00D676FA" w:rsidP="0053389E">
            <w:pPr>
              <w:rPr>
                <w:rFonts w:eastAsia="Calibri"/>
                <w:sz w:val="20"/>
                <w:szCs w:val="20"/>
                <w:lang w:eastAsia="en-US" w:bidi="en-US"/>
              </w:rPr>
            </w:pPr>
            <w:proofErr w:type="gramStart"/>
            <w:r>
              <w:rPr>
                <w:rFonts w:eastAsia="Calibri"/>
                <w:sz w:val="20"/>
                <w:szCs w:val="20"/>
                <w:lang w:eastAsia="en-US" w:bidi="en-US"/>
              </w:rPr>
              <w:t>yarı</w:t>
            </w:r>
            <w:proofErr w:type="gramEnd"/>
            <w:r>
              <w:rPr>
                <w:rFonts w:eastAsia="Calibri"/>
                <w:sz w:val="20"/>
                <w:szCs w:val="20"/>
                <w:lang w:eastAsia="en-US" w:bidi="en-US"/>
              </w:rPr>
              <w:t xml:space="preserve"> </w:t>
            </w:r>
            <w:proofErr w:type="spellStart"/>
            <w:r>
              <w:rPr>
                <w:rFonts w:eastAsia="Calibri"/>
                <w:sz w:val="20"/>
                <w:szCs w:val="20"/>
                <w:lang w:eastAsia="en-US" w:bidi="en-US"/>
              </w:rPr>
              <w:t>otometik</w:t>
            </w:r>
            <w:proofErr w:type="spellEnd"/>
            <w:r>
              <w:rPr>
                <w:rFonts w:eastAsia="Calibri"/>
                <w:sz w:val="20"/>
                <w:szCs w:val="20"/>
                <w:lang w:eastAsia="en-US" w:bidi="en-US"/>
              </w:rPr>
              <w:t xml:space="preserve"> depo -</w:t>
            </w:r>
            <w:r w:rsidR="0053389E" w:rsidRPr="0053389E">
              <w:rPr>
                <w:rFonts w:eastAsia="Calibri"/>
                <w:sz w:val="20"/>
                <w:szCs w:val="20"/>
                <w:lang w:eastAsia="en-US" w:bidi="en-US"/>
              </w:rPr>
              <w:t xml:space="preserve"> elektrikli - </w:t>
            </w:r>
            <w:proofErr w:type="spellStart"/>
            <w:r w:rsidR="0053389E" w:rsidRPr="0053389E">
              <w:rPr>
                <w:rFonts w:eastAsia="Calibri"/>
                <w:sz w:val="20"/>
                <w:szCs w:val="20"/>
                <w:lang w:eastAsia="en-US" w:bidi="en-US"/>
              </w:rPr>
              <w:t>klepeli</w:t>
            </w:r>
            <w:proofErr w:type="spellEnd"/>
            <w:r w:rsidR="0053389E" w:rsidRPr="0053389E">
              <w:rPr>
                <w:rFonts w:eastAsia="Calibri"/>
                <w:sz w:val="20"/>
                <w:szCs w:val="20"/>
                <w:lang w:eastAsia="en-US" w:bidi="en-US"/>
              </w:rPr>
              <w:t xml:space="preserve"> - hızlı ve yavaş dolum - </w:t>
            </w:r>
            <w:proofErr w:type="spellStart"/>
            <w:r w:rsidR="0053389E" w:rsidRPr="0053389E">
              <w:rPr>
                <w:rFonts w:eastAsia="Calibri"/>
                <w:sz w:val="20"/>
                <w:szCs w:val="20"/>
                <w:lang w:eastAsia="en-US" w:bidi="en-US"/>
              </w:rPr>
              <w:t>pnomatik</w:t>
            </w:r>
            <w:proofErr w:type="spellEnd"/>
            <w:r w:rsidR="0053389E" w:rsidRPr="0053389E">
              <w:rPr>
                <w:rFonts w:eastAsia="Calibri"/>
                <w:sz w:val="20"/>
                <w:szCs w:val="20"/>
                <w:lang w:eastAsia="en-US" w:bidi="en-US"/>
              </w:rPr>
              <w:t xml:space="preserve"> silindirli - çuval </w:t>
            </w:r>
            <w:proofErr w:type="spellStart"/>
            <w:r w:rsidR="0053389E" w:rsidRPr="0053389E">
              <w:rPr>
                <w:rFonts w:eastAsia="Calibri"/>
                <w:sz w:val="20"/>
                <w:szCs w:val="20"/>
                <w:lang w:eastAsia="en-US" w:bidi="en-US"/>
              </w:rPr>
              <w:t>sayaclı</w:t>
            </w:r>
            <w:proofErr w:type="spellEnd"/>
            <w:r w:rsidR="0053389E" w:rsidRPr="0053389E">
              <w:rPr>
                <w:rFonts w:eastAsia="Calibri"/>
                <w:sz w:val="20"/>
                <w:szCs w:val="20"/>
                <w:lang w:eastAsia="en-US" w:bidi="en-US"/>
              </w:rPr>
              <w:t xml:space="preserve"> - dijital </w:t>
            </w:r>
            <w:proofErr w:type="spellStart"/>
            <w:r w:rsidR="0053389E" w:rsidRPr="0053389E">
              <w:rPr>
                <w:rFonts w:eastAsia="Calibri"/>
                <w:sz w:val="20"/>
                <w:szCs w:val="20"/>
                <w:lang w:eastAsia="en-US" w:bidi="en-US"/>
              </w:rPr>
              <w:t>indikatörlü</w:t>
            </w:r>
            <w:proofErr w:type="spellEnd"/>
          </w:p>
        </w:tc>
        <w:tc>
          <w:tcPr>
            <w:tcW w:w="788" w:type="dxa"/>
          </w:tcPr>
          <w:p w:rsidR="00274193" w:rsidRPr="003E7941" w:rsidRDefault="00274193" w:rsidP="003E7941">
            <w:pPr>
              <w:jc w:val="both"/>
              <w:rPr>
                <w:rFonts w:eastAsia="Calibri"/>
                <w:sz w:val="20"/>
                <w:szCs w:val="20"/>
                <w:lang w:eastAsia="en-US" w:bidi="en-US"/>
              </w:rPr>
            </w:pPr>
          </w:p>
        </w:tc>
        <w:tc>
          <w:tcPr>
            <w:tcW w:w="2346" w:type="dxa"/>
          </w:tcPr>
          <w:p w:rsidR="00274193" w:rsidRPr="003E7941" w:rsidRDefault="00D676FA" w:rsidP="003E7941">
            <w:pPr>
              <w:jc w:val="both"/>
              <w:rPr>
                <w:rFonts w:eastAsia="Calibri"/>
                <w:sz w:val="20"/>
                <w:szCs w:val="20"/>
                <w:lang w:eastAsia="en-US" w:bidi="en-US"/>
              </w:rPr>
            </w:pPr>
            <w:r>
              <w:rPr>
                <w:rFonts w:eastAsia="Calibri"/>
                <w:sz w:val="20"/>
                <w:szCs w:val="20"/>
                <w:lang w:eastAsia="en-US" w:bidi="en-US"/>
              </w:rPr>
              <w:t xml:space="preserve">25kg. </w:t>
            </w:r>
            <w:proofErr w:type="gramStart"/>
            <w:r>
              <w:rPr>
                <w:rFonts w:eastAsia="Calibri"/>
                <w:sz w:val="20"/>
                <w:szCs w:val="20"/>
                <w:lang w:eastAsia="en-US" w:bidi="en-US"/>
              </w:rPr>
              <w:t>çuvallarda</w:t>
            </w:r>
            <w:proofErr w:type="gramEnd"/>
            <w:r>
              <w:rPr>
                <w:rFonts w:eastAsia="Calibri"/>
                <w:sz w:val="20"/>
                <w:szCs w:val="20"/>
                <w:lang w:eastAsia="en-US" w:bidi="en-US"/>
              </w:rPr>
              <w:t xml:space="preserve"> otomatik tartım ve paketleme.</w:t>
            </w:r>
          </w:p>
        </w:tc>
        <w:tc>
          <w:tcPr>
            <w:tcW w:w="846" w:type="dxa"/>
            <w:vAlign w:val="center"/>
          </w:tcPr>
          <w:p w:rsidR="00274193" w:rsidRPr="003E7941" w:rsidRDefault="00D676FA" w:rsidP="003E7941">
            <w:pPr>
              <w:jc w:val="both"/>
              <w:rPr>
                <w:rFonts w:eastAsia="Calibri"/>
                <w:sz w:val="20"/>
                <w:szCs w:val="20"/>
                <w:lang w:eastAsia="en-US" w:bidi="en-US"/>
              </w:rPr>
            </w:pPr>
            <w:r>
              <w:rPr>
                <w:rFonts w:eastAsia="Calibri"/>
                <w:sz w:val="20"/>
                <w:szCs w:val="20"/>
                <w:lang w:eastAsia="en-US" w:bidi="en-US"/>
              </w:rPr>
              <w:t>1</w:t>
            </w:r>
          </w:p>
        </w:tc>
      </w:tr>
      <w:tr w:rsidR="00274193" w:rsidRPr="003E7941" w:rsidTr="009566AB">
        <w:trPr>
          <w:cantSplit/>
          <w:trHeight w:val="242"/>
        </w:trPr>
        <w:tc>
          <w:tcPr>
            <w:tcW w:w="842" w:type="dxa"/>
          </w:tcPr>
          <w:p w:rsidR="00274193" w:rsidRPr="003E7941" w:rsidRDefault="00274193" w:rsidP="003E7941">
            <w:pPr>
              <w:jc w:val="center"/>
              <w:rPr>
                <w:rFonts w:eastAsia="Calibri"/>
                <w:b/>
                <w:sz w:val="20"/>
                <w:szCs w:val="20"/>
                <w:lang w:eastAsia="en-US" w:bidi="en-US"/>
              </w:rPr>
            </w:pPr>
          </w:p>
        </w:tc>
        <w:tc>
          <w:tcPr>
            <w:tcW w:w="1815" w:type="dxa"/>
          </w:tcPr>
          <w:p w:rsidR="00274193" w:rsidRPr="003E7941" w:rsidRDefault="00274193" w:rsidP="003E7941">
            <w:pPr>
              <w:jc w:val="both"/>
              <w:rPr>
                <w:rFonts w:eastAsia="Calibri"/>
                <w:sz w:val="20"/>
                <w:szCs w:val="20"/>
                <w:lang w:eastAsia="en-US" w:bidi="en-US"/>
              </w:rPr>
            </w:pPr>
          </w:p>
        </w:tc>
        <w:tc>
          <w:tcPr>
            <w:tcW w:w="2651" w:type="dxa"/>
          </w:tcPr>
          <w:p w:rsidR="00274193" w:rsidRPr="003E7941" w:rsidRDefault="00274193" w:rsidP="003E7941">
            <w:pPr>
              <w:jc w:val="both"/>
              <w:rPr>
                <w:rFonts w:eastAsia="Calibri"/>
                <w:sz w:val="20"/>
                <w:szCs w:val="20"/>
                <w:lang w:eastAsia="en-US" w:bidi="en-US"/>
              </w:rPr>
            </w:pPr>
          </w:p>
        </w:tc>
        <w:tc>
          <w:tcPr>
            <w:tcW w:w="788" w:type="dxa"/>
          </w:tcPr>
          <w:p w:rsidR="00274193" w:rsidRPr="003E7941" w:rsidRDefault="00274193" w:rsidP="003E7941">
            <w:pPr>
              <w:jc w:val="both"/>
              <w:rPr>
                <w:rFonts w:eastAsia="Calibri"/>
                <w:sz w:val="20"/>
                <w:szCs w:val="20"/>
                <w:lang w:eastAsia="en-US" w:bidi="en-US"/>
              </w:rPr>
            </w:pPr>
          </w:p>
        </w:tc>
        <w:tc>
          <w:tcPr>
            <w:tcW w:w="2346" w:type="dxa"/>
          </w:tcPr>
          <w:p w:rsidR="00274193" w:rsidRPr="003E7941" w:rsidRDefault="00274193" w:rsidP="003E7941">
            <w:pPr>
              <w:jc w:val="both"/>
              <w:rPr>
                <w:rFonts w:eastAsia="Calibri"/>
                <w:sz w:val="20"/>
                <w:szCs w:val="20"/>
                <w:lang w:eastAsia="en-US" w:bidi="en-US"/>
              </w:rPr>
            </w:pPr>
          </w:p>
        </w:tc>
        <w:tc>
          <w:tcPr>
            <w:tcW w:w="846" w:type="dxa"/>
            <w:vAlign w:val="center"/>
          </w:tcPr>
          <w:p w:rsidR="00274193" w:rsidRPr="003E7941" w:rsidRDefault="00274193" w:rsidP="003E7941">
            <w:pPr>
              <w:jc w:val="both"/>
              <w:rPr>
                <w:rFonts w:eastAsia="Calibri"/>
                <w:sz w:val="20"/>
                <w:szCs w:val="20"/>
                <w:lang w:eastAsia="en-US" w:bidi="en-US"/>
              </w:rPr>
            </w:pPr>
          </w:p>
        </w:tc>
      </w:tr>
    </w:tbl>
    <w:p w:rsidR="003E7941" w:rsidRPr="003E7941" w:rsidRDefault="003E7941" w:rsidP="003E7941">
      <w:pPr>
        <w:spacing w:before="120" w:after="120"/>
        <w:ind w:firstLine="720"/>
        <w:jc w:val="both"/>
        <w:rPr>
          <w:rFonts w:eastAsia="Calibri"/>
          <w:sz w:val="20"/>
          <w:szCs w:val="20"/>
          <w:lang w:eastAsia="en-US" w:bidi="en-US"/>
        </w:rPr>
      </w:pPr>
    </w:p>
    <w:p w:rsidR="003E7941" w:rsidRPr="003E7941" w:rsidRDefault="003E7941" w:rsidP="003E7941">
      <w:pPr>
        <w:spacing w:before="120" w:after="120"/>
        <w:jc w:val="both"/>
        <w:rPr>
          <w:rFonts w:eastAsia="Calibri"/>
          <w:sz w:val="20"/>
          <w:szCs w:val="20"/>
          <w:lang w:eastAsia="en-US" w:bidi="en-US"/>
        </w:rPr>
      </w:pPr>
      <w:r w:rsidRPr="003E7941">
        <w:rPr>
          <w:rFonts w:eastAsia="Calibri"/>
          <w:sz w:val="20"/>
          <w:szCs w:val="20"/>
          <w:lang w:eastAsia="en-US" w:bidi="en-US"/>
        </w:rPr>
        <w:t>3. Alet, Aksesuar ve Gerekli Diğer Kalemler</w:t>
      </w:r>
      <w:r w:rsidR="0094724F">
        <w:rPr>
          <w:rFonts w:eastAsia="Calibri"/>
          <w:sz w:val="20"/>
          <w:szCs w:val="20"/>
          <w:lang w:eastAsia="en-US" w:bidi="en-US"/>
        </w:rPr>
        <w:t xml:space="preserve">; Kurulum aşamasında gerekli olan tüm alet edevat yüklenici firma tarafından sağlanacaktır. </w:t>
      </w:r>
    </w:p>
    <w:p w:rsidR="00E47101" w:rsidRDefault="00E47101" w:rsidP="00E47101">
      <w:pPr>
        <w:pStyle w:val="ds-markdown-paragraph"/>
        <w:shd w:val="clear" w:color="auto" w:fill="FFFFFF"/>
        <w:spacing w:before="240" w:beforeAutospacing="0" w:after="240" w:afterAutospacing="0"/>
        <w:jc w:val="both"/>
        <w:rPr>
          <w:rFonts w:eastAsia="Calibri"/>
          <w:sz w:val="20"/>
          <w:szCs w:val="20"/>
          <w:lang w:eastAsia="en-US" w:bidi="en-US"/>
        </w:rPr>
      </w:pPr>
    </w:p>
    <w:p w:rsidR="00E47101" w:rsidRDefault="00E47101" w:rsidP="00E47101">
      <w:pPr>
        <w:pStyle w:val="ds-markdown-paragraph"/>
        <w:shd w:val="clear" w:color="auto" w:fill="FFFFFF"/>
        <w:spacing w:before="240" w:beforeAutospacing="0" w:after="240" w:afterAutospacing="0"/>
        <w:jc w:val="both"/>
        <w:rPr>
          <w:rFonts w:eastAsia="Calibri"/>
          <w:sz w:val="20"/>
          <w:szCs w:val="20"/>
          <w:lang w:eastAsia="en-US" w:bidi="en-US"/>
        </w:rPr>
      </w:pPr>
    </w:p>
    <w:p w:rsidR="00B43FE8" w:rsidRDefault="003E7941" w:rsidP="00E47101">
      <w:pPr>
        <w:pStyle w:val="ds-markdown-paragraph"/>
        <w:shd w:val="clear" w:color="auto" w:fill="FFFFFF"/>
        <w:spacing w:after="240" w:afterAutospacing="0"/>
        <w:jc w:val="both"/>
        <w:rPr>
          <w:rFonts w:eastAsia="Calibri"/>
          <w:sz w:val="20"/>
          <w:szCs w:val="20"/>
          <w:lang w:eastAsia="en-US" w:bidi="en-US"/>
        </w:rPr>
      </w:pPr>
      <w:r w:rsidRPr="003E7941">
        <w:rPr>
          <w:rFonts w:eastAsia="Calibri"/>
          <w:sz w:val="20"/>
          <w:szCs w:val="20"/>
          <w:lang w:eastAsia="en-US" w:bidi="en-US"/>
        </w:rPr>
        <w:lastRenderedPageBreak/>
        <w:t>4. Garanti Koşulları</w:t>
      </w:r>
      <w:r w:rsidR="00B43FE8">
        <w:rPr>
          <w:rFonts w:eastAsia="Calibri"/>
          <w:sz w:val="20"/>
          <w:szCs w:val="20"/>
          <w:lang w:eastAsia="en-US" w:bidi="en-US"/>
        </w:rPr>
        <w:t>;</w:t>
      </w:r>
    </w:p>
    <w:p w:rsidR="003E7941" w:rsidRPr="00E47101" w:rsidRDefault="00E47101" w:rsidP="00E47101">
      <w:pPr>
        <w:pStyle w:val="ds-markdown-paragraph"/>
        <w:shd w:val="clear" w:color="auto" w:fill="FFFFFF"/>
        <w:spacing w:after="240" w:afterAutospacing="0"/>
        <w:jc w:val="both"/>
        <w:rPr>
          <w:color w:val="0F1115"/>
          <w:sz w:val="20"/>
          <w:szCs w:val="20"/>
        </w:rPr>
      </w:pPr>
      <w:r>
        <w:rPr>
          <w:rFonts w:eastAsia="Calibri"/>
          <w:sz w:val="20"/>
          <w:szCs w:val="20"/>
          <w:lang w:eastAsia="en-US" w:bidi="en-US"/>
        </w:rPr>
        <w:t xml:space="preserve"> Teknik şartname de yer </w:t>
      </w:r>
      <w:proofErr w:type="gramStart"/>
      <w:r>
        <w:rPr>
          <w:rFonts w:eastAsia="Calibri"/>
          <w:sz w:val="20"/>
          <w:szCs w:val="20"/>
          <w:lang w:eastAsia="en-US" w:bidi="en-US"/>
        </w:rPr>
        <w:t xml:space="preserve">alan </w:t>
      </w:r>
      <w:r w:rsidRPr="00E47101">
        <w:rPr>
          <w:b/>
          <w:bCs/>
          <w:color w:val="0F1115"/>
          <w:sz w:val="20"/>
          <w:szCs w:val="20"/>
        </w:rPr>
        <w:t xml:space="preserve"> </w:t>
      </w:r>
      <w:r>
        <w:rPr>
          <w:b/>
          <w:bCs/>
          <w:color w:val="0F1115"/>
          <w:sz w:val="20"/>
          <w:szCs w:val="20"/>
        </w:rPr>
        <w:t xml:space="preserve"> </w:t>
      </w:r>
      <w:r w:rsidRPr="00E47101">
        <w:rPr>
          <w:color w:val="0F1115"/>
          <w:sz w:val="20"/>
          <w:szCs w:val="20"/>
        </w:rPr>
        <w:t>makine</w:t>
      </w:r>
      <w:proofErr w:type="gramEnd"/>
      <w:r w:rsidRPr="00E47101">
        <w:rPr>
          <w:color w:val="0F1115"/>
          <w:sz w:val="20"/>
          <w:szCs w:val="20"/>
        </w:rPr>
        <w:t xml:space="preserve"> ve ekipmanları  kurulacak, tüm testleri geçmiş ve tam kapasitede çalışır hale getirilmiş olacaktır. Söz konusu makine ve </w:t>
      </w:r>
      <w:proofErr w:type="gramStart"/>
      <w:r w:rsidRPr="00E47101">
        <w:rPr>
          <w:color w:val="0F1115"/>
          <w:sz w:val="20"/>
          <w:szCs w:val="20"/>
        </w:rPr>
        <w:t>ekipmanlar</w:t>
      </w:r>
      <w:proofErr w:type="gramEnd"/>
      <w:r w:rsidRPr="00E47101">
        <w:rPr>
          <w:color w:val="0F1115"/>
          <w:sz w:val="20"/>
          <w:szCs w:val="20"/>
        </w:rPr>
        <w:t xml:space="preserve">, ilgili CE ve TSE standartları ile güvenlik yönetmeliklerine uygunluk belgeleriyle birlikte </w:t>
      </w:r>
      <w:r>
        <w:rPr>
          <w:color w:val="0F1115"/>
          <w:sz w:val="20"/>
          <w:szCs w:val="20"/>
        </w:rPr>
        <w:t xml:space="preserve">Bir yıllık garanti taahhüdü ile </w:t>
      </w:r>
      <w:r w:rsidRPr="00E47101">
        <w:rPr>
          <w:color w:val="0F1115"/>
          <w:sz w:val="20"/>
          <w:szCs w:val="20"/>
        </w:rPr>
        <w:t>teslim alınacaktır.</w:t>
      </w:r>
      <w:r>
        <w:rPr>
          <w:color w:val="0F1115"/>
          <w:sz w:val="20"/>
          <w:szCs w:val="20"/>
        </w:rPr>
        <w:t xml:space="preserve"> </w:t>
      </w:r>
    </w:p>
    <w:p w:rsidR="00E47101" w:rsidRDefault="003E7941" w:rsidP="00E47101">
      <w:pPr>
        <w:pStyle w:val="ds-markdown-paragraph"/>
        <w:shd w:val="clear" w:color="auto" w:fill="FFFFFF"/>
        <w:spacing w:after="240" w:afterAutospacing="0"/>
        <w:jc w:val="both"/>
        <w:rPr>
          <w:color w:val="0F1115"/>
          <w:sz w:val="20"/>
          <w:szCs w:val="20"/>
        </w:rPr>
      </w:pPr>
      <w:r w:rsidRPr="003E7941">
        <w:rPr>
          <w:rFonts w:eastAsia="Calibri"/>
          <w:sz w:val="20"/>
          <w:szCs w:val="20"/>
          <w:lang w:eastAsia="en-US" w:bidi="en-US"/>
        </w:rPr>
        <w:t>3. Montaj ve Bakım-Onarım Hizmetleri</w:t>
      </w:r>
      <w:r w:rsidR="00B43FE8">
        <w:rPr>
          <w:color w:val="0F1115"/>
          <w:sz w:val="20"/>
          <w:szCs w:val="20"/>
        </w:rPr>
        <w:t>;</w:t>
      </w:r>
    </w:p>
    <w:p w:rsidR="00E47101" w:rsidRPr="00E47101" w:rsidRDefault="00E47101" w:rsidP="00E47101">
      <w:pPr>
        <w:pStyle w:val="ds-markdown-paragraph"/>
        <w:shd w:val="clear" w:color="auto" w:fill="FFFFFF"/>
        <w:spacing w:before="240" w:beforeAutospacing="0" w:after="240" w:afterAutospacing="0"/>
        <w:jc w:val="both"/>
        <w:rPr>
          <w:rFonts w:eastAsia="Calibri"/>
          <w:sz w:val="20"/>
          <w:szCs w:val="20"/>
          <w:lang w:eastAsia="en-US" w:bidi="en-US"/>
        </w:rPr>
      </w:pPr>
      <w:r w:rsidRPr="00EE2665">
        <w:rPr>
          <w:bCs/>
          <w:color w:val="0F1115"/>
          <w:sz w:val="20"/>
          <w:szCs w:val="20"/>
        </w:rPr>
        <w:t>Makine Tedarik ve Teslimat</w:t>
      </w:r>
      <w:r w:rsidRPr="00EE2665">
        <w:rPr>
          <w:color w:val="0F1115"/>
          <w:sz w:val="20"/>
          <w:szCs w:val="20"/>
        </w:rPr>
        <w:t> aşamasında</w:t>
      </w:r>
      <w:r w:rsidRPr="00E47101">
        <w:rPr>
          <w:color w:val="0F1115"/>
          <w:sz w:val="20"/>
          <w:szCs w:val="20"/>
        </w:rPr>
        <w:t xml:space="preserve">, teknik şartnamede belirtilen özelliklere uygun olarak: </w:t>
      </w:r>
      <w:r w:rsidRPr="00E47101">
        <w:rPr>
          <w:b/>
          <w:color w:val="0F1115"/>
          <w:sz w:val="20"/>
          <w:szCs w:val="20"/>
        </w:rPr>
        <w:t xml:space="preserve"> 1 adet içinde tüm fonksiyonları bulunan eleme ünitesi, 1 adet kurutma, 1 ad</w:t>
      </w:r>
      <w:r w:rsidR="00FA3EF8">
        <w:rPr>
          <w:b/>
          <w:color w:val="0F1115"/>
          <w:sz w:val="20"/>
          <w:szCs w:val="20"/>
        </w:rPr>
        <w:t>det</w:t>
      </w:r>
      <w:r w:rsidR="00B04A57">
        <w:rPr>
          <w:b/>
          <w:color w:val="0F1115"/>
          <w:sz w:val="20"/>
          <w:szCs w:val="20"/>
        </w:rPr>
        <w:t xml:space="preserve"> </w:t>
      </w:r>
      <w:proofErr w:type="spellStart"/>
      <w:r w:rsidR="00B04A57">
        <w:rPr>
          <w:b/>
          <w:color w:val="0F1115"/>
          <w:sz w:val="20"/>
          <w:szCs w:val="20"/>
        </w:rPr>
        <w:t>Pelet</w:t>
      </w:r>
      <w:proofErr w:type="spellEnd"/>
      <w:r w:rsidR="00FA3EF8">
        <w:rPr>
          <w:b/>
          <w:color w:val="0F1115"/>
          <w:sz w:val="20"/>
          <w:szCs w:val="20"/>
        </w:rPr>
        <w:t xml:space="preserve"> </w:t>
      </w:r>
      <w:proofErr w:type="gramStart"/>
      <w:r w:rsidR="00FA3EF8">
        <w:rPr>
          <w:b/>
          <w:color w:val="0F1115"/>
          <w:sz w:val="20"/>
          <w:szCs w:val="20"/>
        </w:rPr>
        <w:t>presleme</w:t>
      </w:r>
      <w:proofErr w:type="gramEnd"/>
      <w:r w:rsidR="00FA3EF8">
        <w:rPr>
          <w:b/>
          <w:color w:val="0F1115"/>
          <w:sz w:val="20"/>
          <w:szCs w:val="20"/>
        </w:rPr>
        <w:t xml:space="preserve">, </w:t>
      </w:r>
      <w:r w:rsidRPr="00E47101">
        <w:rPr>
          <w:b/>
          <w:color w:val="0F1115"/>
          <w:sz w:val="20"/>
          <w:szCs w:val="20"/>
        </w:rPr>
        <w:t xml:space="preserve"> 1 adet otomatik kantarlı paketleme</w:t>
      </w:r>
      <w:r w:rsidRPr="00E47101">
        <w:rPr>
          <w:color w:val="0F1115"/>
          <w:sz w:val="20"/>
          <w:szCs w:val="20"/>
        </w:rPr>
        <w:t xml:space="preserve"> den oluşan </w:t>
      </w:r>
      <w:proofErr w:type="spellStart"/>
      <w:r w:rsidRPr="00E47101">
        <w:rPr>
          <w:color w:val="0F1115"/>
          <w:sz w:val="20"/>
          <w:szCs w:val="20"/>
        </w:rPr>
        <w:t>pelet</w:t>
      </w:r>
      <w:proofErr w:type="spellEnd"/>
      <w:r w:rsidRPr="00E47101">
        <w:rPr>
          <w:color w:val="0F1115"/>
          <w:sz w:val="20"/>
          <w:szCs w:val="20"/>
        </w:rPr>
        <w:t xml:space="preserve"> üretim hattı tedarik edilecektir.   Her makine için fabrika kabul testleri yapılacak, güvenli taşıma ve teslimat işlemleri tamamlanacaktır</w:t>
      </w:r>
      <w:bookmarkStart w:id="5" w:name="_GoBack"/>
      <w:bookmarkEnd w:id="5"/>
      <w:r w:rsidRPr="00E47101">
        <w:rPr>
          <w:color w:val="0F1115"/>
          <w:sz w:val="20"/>
          <w:szCs w:val="20"/>
        </w:rPr>
        <w:t>.</w:t>
      </w:r>
    </w:p>
    <w:p w:rsidR="003E7941" w:rsidRPr="003E7941" w:rsidRDefault="003E7941" w:rsidP="003E7941">
      <w:pPr>
        <w:spacing w:before="120" w:after="120"/>
        <w:jc w:val="both"/>
        <w:rPr>
          <w:rFonts w:eastAsia="Calibri"/>
          <w:sz w:val="20"/>
          <w:szCs w:val="20"/>
          <w:lang w:eastAsia="en-US" w:bidi="en-US"/>
        </w:rPr>
      </w:pPr>
    </w:p>
    <w:p w:rsidR="003E7941" w:rsidRPr="003E7941" w:rsidRDefault="003E7941" w:rsidP="003E7941">
      <w:pPr>
        <w:spacing w:before="120" w:after="120"/>
        <w:jc w:val="both"/>
        <w:rPr>
          <w:rFonts w:eastAsia="Calibri"/>
          <w:sz w:val="20"/>
          <w:szCs w:val="20"/>
          <w:lang w:eastAsia="en-US" w:bidi="en-US"/>
        </w:rPr>
      </w:pPr>
      <w:r w:rsidRPr="003E7941">
        <w:rPr>
          <w:rFonts w:eastAsia="Calibri"/>
          <w:sz w:val="20"/>
          <w:szCs w:val="20"/>
          <w:lang w:eastAsia="en-US" w:bidi="en-US"/>
        </w:rPr>
        <w:t>4. Gerekli Yedek Parçalar</w:t>
      </w:r>
      <w:r w:rsidR="00B43FE8">
        <w:rPr>
          <w:rFonts w:eastAsia="Calibri"/>
          <w:sz w:val="20"/>
          <w:szCs w:val="20"/>
          <w:lang w:eastAsia="en-US" w:bidi="en-US"/>
        </w:rPr>
        <w:t>;</w:t>
      </w:r>
      <w:r w:rsidR="00EE2665">
        <w:rPr>
          <w:rFonts w:eastAsia="Calibri"/>
          <w:sz w:val="20"/>
          <w:szCs w:val="20"/>
          <w:lang w:eastAsia="en-US" w:bidi="en-US"/>
        </w:rPr>
        <w:t xml:space="preserve"> </w:t>
      </w:r>
      <w:r w:rsidR="0094724F">
        <w:rPr>
          <w:rFonts w:eastAsia="Calibri"/>
          <w:sz w:val="20"/>
          <w:szCs w:val="20"/>
          <w:lang w:eastAsia="en-US" w:bidi="en-US"/>
        </w:rPr>
        <w:t>Her makine için sistemde erken arıza verebilecek veya deformasyona uğrayacak parçalar için yedek bulundurulabilir.</w:t>
      </w:r>
    </w:p>
    <w:p w:rsidR="003E7941" w:rsidRPr="003E7941" w:rsidRDefault="003E7941" w:rsidP="003E7941">
      <w:pPr>
        <w:spacing w:before="120" w:after="120"/>
        <w:jc w:val="both"/>
        <w:rPr>
          <w:rFonts w:eastAsia="Calibri"/>
          <w:sz w:val="20"/>
          <w:szCs w:val="20"/>
          <w:lang w:eastAsia="en-US" w:bidi="en-US"/>
        </w:rPr>
      </w:pPr>
      <w:r w:rsidRPr="003E7941">
        <w:rPr>
          <w:rFonts w:eastAsia="Calibri"/>
          <w:sz w:val="20"/>
          <w:szCs w:val="20"/>
          <w:lang w:eastAsia="en-US" w:bidi="en-US"/>
        </w:rPr>
        <w:t>5. Kullanım Kılavuzu</w:t>
      </w:r>
      <w:r w:rsidR="0094724F">
        <w:rPr>
          <w:rFonts w:eastAsia="Calibri"/>
          <w:sz w:val="20"/>
          <w:szCs w:val="20"/>
          <w:lang w:eastAsia="en-US" w:bidi="en-US"/>
        </w:rPr>
        <w:t xml:space="preserve">; yüklenici firma her makine için kullanım kılavuzu ve teknik verileri içeren dokümanları temin eder.  </w:t>
      </w:r>
    </w:p>
    <w:p w:rsidR="003E7941" w:rsidRPr="003E7941" w:rsidRDefault="003E7941" w:rsidP="003E7941">
      <w:pPr>
        <w:spacing w:before="120" w:after="120"/>
        <w:jc w:val="both"/>
        <w:rPr>
          <w:rFonts w:eastAsia="Calibri"/>
          <w:sz w:val="20"/>
          <w:szCs w:val="20"/>
          <w:lang w:eastAsia="en-US" w:bidi="en-US"/>
        </w:rPr>
      </w:pPr>
      <w:r w:rsidRPr="003E7941">
        <w:rPr>
          <w:rFonts w:eastAsia="Calibri"/>
          <w:sz w:val="20"/>
          <w:szCs w:val="20"/>
          <w:lang w:eastAsia="en-US" w:bidi="en-US"/>
        </w:rPr>
        <w:t>6. Diğer Hususlar</w:t>
      </w:r>
    </w:p>
    <w:p w:rsidR="003E7941" w:rsidRPr="003E7941" w:rsidRDefault="003E7941" w:rsidP="003E7941">
      <w:pPr>
        <w:overflowPunct w:val="0"/>
        <w:autoSpaceDE w:val="0"/>
        <w:autoSpaceDN w:val="0"/>
        <w:adjustRightInd w:val="0"/>
        <w:spacing w:before="120" w:after="120"/>
        <w:ind w:firstLine="720"/>
        <w:jc w:val="center"/>
        <w:textAlignment w:val="baseline"/>
        <w:rPr>
          <w:rFonts w:eastAsia="Calibri"/>
          <w:b/>
          <w:color w:val="000000"/>
          <w:sz w:val="36"/>
          <w:szCs w:val="36"/>
          <w:lang w:eastAsia="en-US" w:bidi="en-US"/>
        </w:rPr>
      </w:pPr>
    </w:p>
    <w:p w:rsidR="003E7941" w:rsidRPr="003E7941" w:rsidRDefault="003E7941" w:rsidP="003E7941">
      <w:pPr>
        <w:overflowPunct w:val="0"/>
        <w:autoSpaceDE w:val="0"/>
        <w:autoSpaceDN w:val="0"/>
        <w:adjustRightInd w:val="0"/>
        <w:spacing w:before="120" w:after="120"/>
        <w:ind w:firstLine="720"/>
        <w:jc w:val="center"/>
        <w:textAlignment w:val="baseline"/>
        <w:rPr>
          <w:rFonts w:eastAsia="Calibri"/>
          <w:b/>
          <w:color w:val="000000"/>
          <w:sz w:val="36"/>
          <w:szCs w:val="36"/>
          <w:lang w:eastAsia="en-US" w:bidi="en-US"/>
        </w:rPr>
      </w:pPr>
    </w:p>
    <w:p w:rsidR="00090B72" w:rsidRDefault="00090B72" w:rsidP="003E7941">
      <w:pPr>
        <w:jc w:val="both"/>
      </w:pPr>
    </w:p>
    <w:sectPr w:rsidR="00090B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28762A"/>
    <w:multiLevelType w:val="hybridMultilevel"/>
    <w:tmpl w:val="F95CF564"/>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hint="default"/>
      </w:rPr>
    </w:lvl>
    <w:lvl w:ilvl="3" w:tplc="041F0001">
      <w:start w:val="1"/>
      <w:numFmt w:val="bullet"/>
      <w:lvlText w:val=""/>
      <w:lvlJc w:val="left"/>
      <w:pPr>
        <w:ind w:left="3585" w:hanging="360"/>
      </w:pPr>
      <w:rPr>
        <w:rFonts w:ascii="Symbol" w:hAnsi="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hint="default"/>
      </w:rPr>
    </w:lvl>
    <w:lvl w:ilvl="6" w:tplc="041F0001">
      <w:start w:val="1"/>
      <w:numFmt w:val="bullet"/>
      <w:lvlText w:val=""/>
      <w:lvlJc w:val="left"/>
      <w:pPr>
        <w:ind w:left="5745" w:hanging="360"/>
      </w:pPr>
      <w:rPr>
        <w:rFonts w:ascii="Symbol" w:hAnsi="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C8C"/>
    <w:rsid w:val="00090B72"/>
    <w:rsid w:val="002202BB"/>
    <w:rsid w:val="00232BFF"/>
    <w:rsid w:val="00274193"/>
    <w:rsid w:val="0028773C"/>
    <w:rsid w:val="003E7941"/>
    <w:rsid w:val="0045418E"/>
    <w:rsid w:val="00517572"/>
    <w:rsid w:val="0053389E"/>
    <w:rsid w:val="00670F5F"/>
    <w:rsid w:val="0068693C"/>
    <w:rsid w:val="006F0D47"/>
    <w:rsid w:val="00724960"/>
    <w:rsid w:val="00771E43"/>
    <w:rsid w:val="007A460C"/>
    <w:rsid w:val="008C424A"/>
    <w:rsid w:val="00904339"/>
    <w:rsid w:val="0094724F"/>
    <w:rsid w:val="009566AB"/>
    <w:rsid w:val="009C0360"/>
    <w:rsid w:val="00A62349"/>
    <w:rsid w:val="00A74245"/>
    <w:rsid w:val="00B04A57"/>
    <w:rsid w:val="00B43FE8"/>
    <w:rsid w:val="00D676FA"/>
    <w:rsid w:val="00E47101"/>
    <w:rsid w:val="00EE2665"/>
    <w:rsid w:val="00EF4AA5"/>
    <w:rsid w:val="00F33014"/>
    <w:rsid w:val="00F66C8C"/>
    <w:rsid w:val="00FA3EF8"/>
    <w:rsid w:val="00FA48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93C"/>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semiHidden/>
    <w:unhideWhenUsed/>
    <w:qFormat/>
    <w:rsid w:val="0068693C"/>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68693C"/>
    <w:rPr>
      <w:rFonts w:ascii="Times New Roman" w:eastAsia="Times New Roman" w:hAnsi="Times New Roman" w:cs="Times New Roman"/>
      <w:b/>
      <w:bCs/>
      <w:sz w:val="24"/>
      <w:szCs w:val="24"/>
    </w:rPr>
  </w:style>
  <w:style w:type="paragraph" w:styleId="ListeParagraf">
    <w:name w:val="List Paragraph"/>
    <w:basedOn w:val="Normal"/>
    <w:uiPriority w:val="34"/>
    <w:qFormat/>
    <w:rsid w:val="008C424A"/>
    <w:pPr>
      <w:ind w:left="720"/>
      <w:contextualSpacing/>
    </w:pPr>
  </w:style>
  <w:style w:type="paragraph" w:customStyle="1" w:styleId="ds-markdown-paragraph">
    <w:name w:val="ds-markdown-paragraph"/>
    <w:basedOn w:val="Normal"/>
    <w:rsid w:val="00E4710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93C"/>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semiHidden/>
    <w:unhideWhenUsed/>
    <w:qFormat/>
    <w:rsid w:val="0068693C"/>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semiHidden/>
    <w:rsid w:val="0068693C"/>
    <w:rPr>
      <w:rFonts w:ascii="Times New Roman" w:eastAsia="Times New Roman" w:hAnsi="Times New Roman" w:cs="Times New Roman"/>
      <w:b/>
      <w:bCs/>
      <w:sz w:val="24"/>
      <w:szCs w:val="24"/>
    </w:rPr>
  </w:style>
  <w:style w:type="paragraph" w:styleId="ListeParagraf">
    <w:name w:val="List Paragraph"/>
    <w:basedOn w:val="Normal"/>
    <w:uiPriority w:val="34"/>
    <w:qFormat/>
    <w:rsid w:val="008C424A"/>
    <w:pPr>
      <w:ind w:left="720"/>
      <w:contextualSpacing/>
    </w:pPr>
  </w:style>
  <w:style w:type="paragraph" w:customStyle="1" w:styleId="ds-markdown-paragraph">
    <w:name w:val="ds-markdown-paragraph"/>
    <w:basedOn w:val="Normal"/>
    <w:rsid w:val="00E4710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586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3</Pages>
  <Words>693</Words>
  <Characters>3953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USER</cp:lastModifiedBy>
  <cp:revision>25</cp:revision>
  <dcterms:created xsi:type="dcterms:W3CDTF">2021-05-24T08:39:00Z</dcterms:created>
  <dcterms:modified xsi:type="dcterms:W3CDTF">2026-01-27T14:59:00Z</dcterms:modified>
</cp:coreProperties>
</file>